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99" w:rsidRPr="00501099" w:rsidRDefault="00501099" w:rsidP="00501099">
      <w:pPr>
        <w:spacing w:line="560" w:lineRule="exact"/>
        <w:rPr>
          <w:rFonts w:ascii="黑体" w:eastAsia="黑体" w:hAnsi="黑体" w:hint="eastAsia"/>
          <w:sz w:val="32"/>
          <w:szCs w:val="32"/>
        </w:rPr>
      </w:pPr>
      <w:r w:rsidRPr="00501099">
        <w:rPr>
          <w:rFonts w:ascii="黑体" w:eastAsia="黑体" w:hAnsi="黑体" w:hint="eastAsia"/>
          <w:sz w:val="32"/>
          <w:szCs w:val="32"/>
        </w:rPr>
        <w:t>附件</w:t>
      </w:r>
    </w:p>
    <w:p w:rsidR="00501099" w:rsidRDefault="00501099" w:rsidP="00501099">
      <w:pPr>
        <w:spacing w:line="560" w:lineRule="exact"/>
        <w:jc w:val="center"/>
        <w:rPr>
          <w:rFonts w:ascii="Times New Roman" w:eastAsia="方正小标宋简体" w:hAnsi="Times New Roman" w:hint="eastAsia"/>
          <w:sz w:val="44"/>
          <w:szCs w:val="44"/>
        </w:rPr>
      </w:pPr>
    </w:p>
    <w:p w:rsidR="00C77872" w:rsidRDefault="00316EDB" w:rsidP="00501099">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2026</w:t>
      </w:r>
      <w:r>
        <w:rPr>
          <w:rFonts w:ascii="Times New Roman" w:eastAsia="方正小标宋简体" w:hAnsi="Times New Roman"/>
          <w:sz w:val="44"/>
          <w:szCs w:val="44"/>
        </w:rPr>
        <w:t>年自治区地方标准立项申报工作指南</w:t>
      </w:r>
    </w:p>
    <w:p w:rsidR="00C77872" w:rsidRPr="00501099" w:rsidRDefault="00316EDB" w:rsidP="00501099">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 </w:t>
      </w:r>
    </w:p>
    <w:p w:rsidR="00C77872" w:rsidRDefault="00316EDB">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为全面贯彻落实党的二十大和二十届历次全会精神，完整准确全面贯彻新时代党</w:t>
      </w:r>
      <w:proofErr w:type="gramStart"/>
      <w:r>
        <w:rPr>
          <w:rFonts w:ascii="Times New Roman" w:eastAsia="仿宋_GB2312" w:hAnsi="Times New Roman"/>
          <w:sz w:val="32"/>
          <w:szCs w:val="32"/>
        </w:rPr>
        <w:t>的治疆方略</w:t>
      </w:r>
      <w:proofErr w:type="gramEnd"/>
      <w:r>
        <w:rPr>
          <w:rFonts w:ascii="Times New Roman" w:eastAsia="仿宋_GB2312" w:hAnsi="Times New Roman"/>
          <w:sz w:val="32"/>
          <w:szCs w:val="32"/>
        </w:rPr>
        <w:t>，以铸牢中华民族共同体意识为主线，贯彻实施《国家标准化发展纲要》，</w:t>
      </w:r>
      <w:r>
        <w:rPr>
          <w:rFonts w:ascii="Times New Roman" w:eastAsia="仿宋_GB2312" w:hAnsi="Times New Roman" w:hint="eastAsia"/>
          <w:sz w:val="32"/>
          <w:szCs w:val="32"/>
        </w:rPr>
        <w:t>落实市场监管总局关于地方标准制定相关部署</w:t>
      </w:r>
      <w:r>
        <w:rPr>
          <w:rFonts w:ascii="Times New Roman" w:eastAsia="仿宋_GB2312" w:hAnsi="Times New Roman"/>
          <w:sz w:val="32"/>
          <w:szCs w:val="32"/>
        </w:rPr>
        <w:t>，</w:t>
      </w:r>
      <w:r>
        <w:rPr>
          <w:rFonts w:ascii="Times New Roman" w:eastAsia="仿宋_GB2312" w:hAnsi="Times New Roman" w:hint="eastAsia"/>
          <w:sz w:val="32"/>
          <w:szCs w:val="32"/>
        </w:rPr>
        <w:t>优化地方标准结构，提升地方标准质量，充分发挥标准的引领、规范、保障作用，为推进</w:t>
      </w:r>
      <w:r>
        <w:rPr>
          <w:rFonts w:ascii="Times New Roman" w:eastAsia="仿宋_GB2312" w:hAnsi="Times New Roman"/>
          <w:sz w:val="32"/>
          <w:szCs w:val="32"/>
        </w:rPr>
        <w:t>兵团</w:t>
      </w:r>
      <w:r>
        <w:rPr>
          <w:rFonts w:ascii="Times New Roman" w:eastAsia="仿宋_GB2312" w:hAnsi="Times New Roman" w:hint="eastAsia"/>
          <w:sz w:val="32"/>
          <w:szCs w:val="32"/>
        </w:rPr>
        <w:t>经济社会高</w:t>
      </w:r>
      <w:r>
        <w:rPr>
          <w:rFonts w:ascii="Times New Roman" w:eastAsia="仿宋_GB2312" w:hAnsi="Times New Roman"/>
          <w:sz w:val="32"/>
          <w:szCs w:val="32"/>
        </w:rPr>
        <w:t>质量发展</w:t>
      </w:r>
      <w:r>
        <w:rPr>
          <w:rFonts w:ascii="Times New Roman" w:eastAsia="仿宋_GB2312" w:hAnsi="Times New Roman" w:hint="eastAsia"/>
          <w:sz w:val="32"/>
          <w:szCs w:val="32"/>
        </w:rPr>
        <w:t>提供技术支撑</w:t>
      </w:r>
      <w:r>
        <w:rPr>
          <w:rFonts w:ascii="Times New Roman" w:eastAsia="仿宋_GB2312" w:hAnsi="Times New Roman"/>
          <w:sz w:val="32"/>
          <w:szCs w:val="32"/>
        </w:rPr>
        <w:t>，</w:t>
      </w:r>
      <w:r>
        <w:rPr>
          <w:rFonts w:ascii="Times New Roman" w:eastAsia="仿宋_GB2312" w:hAnsi="Times New Roman" w:hint="eastAsia"/>
          <w:sz w:val="32"/>
          <w:szCs w:val="32"/>
        </w:rPr>
        <w:t>特</w:t>
      </w:r>
      <w:r>
        <w:rPr>
          <w:rFonts w:ascii="Times New Roman" w:eastAsia="仿宋_GB2312" w:hAnsi="Times New Roman"/>
          <w:sz w:val="32"/>
          <w:szCs w:val="32"/>
        </w:rPr>
        <w:t>制定本工作指南。</w:t>
      </w:r>
    </w:p>
    <w:p w:rsidR="00C77872" w:rsidRDefault="00316EDB">
      <w:pPr>
        <w:spacing w:line="560" w:lineRule="exact"/>
        <w:ind w:firstLine="640"/>
        <w:textAlignment w:val="top"/>
        <w:rPr>
          <w:rFonts w:ascii="Times New Roman" w:eastAsia="黑体" w:hAnsi="Times New Roman"/>
          <w:kern w:val="0"/>
          <w:sz w:val="32"/>
          <w:szCs w:val="32"/>
          <w:shd w:val="clear" w:color="auto" w:fill="FFFFFF"/>
        </w:rPr>
      </w:pPr>
      <w:r>
        <w:rPr>
          <w:rFonts w:ascii="Times New Roman" w:eastAsia="黑体" w:hAnsi="Times New Roman"/>
          <w:kern w:val="0"/>
          <w:sz w:val="32"/>
          <w:szCs w:val="32"/>
          <w:shd w:val="clear" w:color="auto" w:fill="FFFFFF"/>
        </w:rPr>
        <w:t>一、</w:t>
      </w:r>
      <w:r>
        <w:rPr>
          <w:rFonts w:ascii="Times New Roman" w:eastAsia="黑体" w:hAnsi="Times New Roman" w:hint="eastAsia"/>
          <w:kern w:val="0"/>
          <w:sz w:val="32"/>
          <w:szCs w:val="32"/>
          <w:shd w:val="clear" w:color="auto" w:fill="FFFFFF"/>
        </w:rPr>
        <w:t>总体要求</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（一）强化引领，支撑发展。</w:t>
      </w:r>
      <w:r>
        <w:rPr>
          <w:rFonts w:ascii="Times New Roman" w:eastAsia="仿宋_GB2312" w:hAnsi="Times New Roman"/>
          <w:kern w:val="0"/>
          <w:sz w:val="32"/>
          <w:szCs w:val="32"/>
          <w:shd w:val="clear" w:color="auto" w:fill="FFFFFF"/>
        </w:rPr>
        <w:t>贯彻实施《国家标准化发展纲要》，推进农业、工业、服务业和社会事业等领域标准全覆盖，加强关键技术标准研究布局，提升产业标准化水平，发挥标准对促进产业转型升级、引领创新驱动的支撑作用。</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（二）依法制定，深化改革。</w:t>
      </w:r>
      <w:r>
        <w:rPr>
          <w:rFonts w:ascii="Times New Roman" w:eastAsia="仿宋_GB2312" w:hAnsi="Times New Roman"/>
          <w:kern w:val="0"/>
          <w:sz w:val="32"/>
          <w:szCs w:val="32"/>
          <w:shd w:val="clear" w:color="auto" w:fill="FFFFFF"/>
        </w:rPr>
        <w:t>按照深化地方标准管理制度改</w:t>
      </w:r>
      <w:proofErr w:type="gramStart"/>
      <w:r>
        <w:rPr>
          <w:rFonts w:ascii="Times New Roman" w:eastAsia="仿宋_GB2312" w:hAnsi="Times New Roman"/>
          <w:kern w:val="0"/>
          <w:sz w:val="32"/>
          <w:szCs w:val="32"/>
          <w:shd w:val="clear" w:color="auto" w:fill="FFFFFF"/>
        </w:rPr>
        <w:t>革相关</w:t>
      </w:r>
      <w:proofErr w:type="gramEnd"/>
      <w:r>
        <w:rPr>
          <w:rFonts w:ascii="Times New Roman" w:eastAsia="仿宋_GB2312" w:hAnsi="Times New Roman"/>
          <w:kern w:val="0"/>
          <w:sz w:val="32"/>
          <w:szCs w:val="32"/>
          <w:shd w:val="clear" w:color="auto" w:fill="FFFFFF"/>
        </w:rPr>
        <w:t>要求，现阶段，地方标准应严格限定在受气候、地形地貌、地质、土壤、水源等特殊自然条件影响的种养殖、采矿工程建设、水电工程建设、生态环境、水利、自然资源保护利用，以及受饮食、节日风俗、居住环境、文化交流等特殊风俗习惯影响的特色城乡治理、文化保护范围之内。依法</w:t>
      </w:r>
      <w:r>
        <w:rPr>
          <w:rFonts w:ascii="Times New Roman" w:eastAsia="仿宋_GB2312" w:hAnsi="Times New Roman"/>
          <w:kern w:val="0"/>
          <w:sz w:val="32"/>
          <w:szCs w:val="32"/>
          <w:shd w:val="clear" w:color="auto" w:fill="FFFFFF"/>
        </w:rPr>
        <w:t>不得制定超出</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满足地方自然条件、风俗习惯等特殊技术要求</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范围的地方标准。已有国家标准</w:t>
      </w:r>
      <w:r>
        <w:rPr>
          <w:rFonts w:ascii="Times New Roman" w:eastAsia="仿宋_GB2312" w:hAnsi="Times New Roman"/>
          <w:kern w:val="0"/>
          <w:sz w:val="32"/>
          <w:szCs w:val="32"/>
          <w:shd w:val="clear" w:color="auto" w:fill="FFFFFF"/>
        </w:rPr>
        <w:lastRenderedPageBreak/>
        <w:t>和行业标准的，不制定地方标准。不制定工业产品及其检验方法、生产加工、流通等相关地方标准（地理标志、非物质文化遗产除外）。不制定投资审批、生产经营活动审批、资质资格许可和认定、评比达标表彰、涉及经营主体评估评价等地方标准。不制定仅用于约束地方行业主管部门内部工作要求、管理规范的地方标准。地方标准中一般不涉及专利。</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（三）突出重点，服务大局。</w:t>
      </w:r>
      <w:r>
        <w:rPr>
          <w:rFonts w:ascii="Times New Roman" w:eastAsia="仿宋_GB2312" w:hAnsi="Times New Roman"/>
          <w:kern w:val="0"/>
          <w:sz w:val="32"/>
          <w:szCs w:val="32"/>
          <w:shd w:val="clear" w:color="auto" w:fill="FFFFFF"/>
        </w:rPr>
        <w:t>围绕兵团现代化产业体系、</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一带一路</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标准</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软联通</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、乡村振兴、科技创新、产业发展、生态文</w:t>
      </w:r>
      <w:r>
        <w:rPr>
          <w:rFonts w:ascii="Times New Roman" w:eastAsia="仿宋_GB2312" w:hAnsi="Times New Roman"/>
          <w:kern w:val="0"/>
          <w:sz w:val="32"/>
          <w:szCs w:val="32"/>
          <w:shd w:val="clear" w:color="auto" w:fill="FFFFFF"/>
        </w:rPr>
        <w:t>明、社会治理等重点领域，研制符合高质量发展需求的地方标准。</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（四）注重质量，强化实施。</w:t>
      </w:r>
      <w:r>
        <w:rPr>
          <w:rFonts w:ascii="Times New Roman" w:eastAsia="仿宋_GB2312" w:hAnsi="Times New Roman"/>
          <w:kern w:val="0"/>
          <w:sz w:val="32"/>
          <w:szCs w:val="32"/>
          <w:shd w:val="clear" w:color="auto" w:fill="FFFFFF"/>
        </w:rPr>
        <w:t>严格立项评估和技术审查程序，推动地方标准由数量规模型向质量效益型转变、由注重制定向制定与实施并重转变。地方标准起草单位应具备相应的标准化研究基础，并同步制定标准</w:t>
      </w:r>
      <w:proofErr w:type="gramStart"/>
      <w:r>
        <w:rPr>
          <w:rFonts w:ascii="Times New Roman" w:eastAsia="仿宋_GB2312" w:hAnsi="Times New Roman"/>
          <w:kern w:val="0"/>
          <w:sz w:val="32"/>
          <w:szCs w:val="32"/>
          <w:shd w:val="clear" w:color="auto" w:fill="FFFFFF"/>
        </w:rPr>
        <w:t>宣贯和实施</w:t>
      </w:r>
      <w:proofErr w:type="gramEnd"/>
      <w:r>
        <w:rPr>
          <w:rFonts w:ascii="Times New Roman" w:eastAsia="仿宋_GB2312" w:hAnsi="Times New Roman"/>
          <w:kern w:val="0"/>
          <w:sz w:val="32"/>
          <w:szCs w:val="32"/>
          <w:shd w:val="clear" w:color="auto" w:fill="FFFFFF"/>
        </w:rPr>
        <w:t>应用方案，做好标准研制与应用推广，提高地方标准实效。</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（五）加强监督，优胜劣汰。</w:t>
      </w:r>
      <w:r>
        <w:rPr>
          <w:rFonts w:ascii="Times New Roman" w:eastAsia="仿宋_GB2312" w:hAnsi="Times New Roman"/>
          <w:kern w:val="0"/>
          <w:sz w:val="32"/>
          <w:szCs w:val="32"/>
          <w:shd w:val="clear" w:color="auto" w:fill="FFFFFF"/>
        </w:rPr>
        <w:t>健全覆盖政府颁布标准制定实施全过程的追溯、监督和纠错机制，实现标准研制、实施和信息反馈闭环管理。按照</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谁提出、谁组织实施；谁监管，谁依法查处</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的原则，强化标准实施的监督，落实标</w:t>
      </w:r>
      <w:r>
        <w:rPr>
          <w:rFonts w:ascii="Times New Roman" w:eastAsia="仿宋_GB2312" w:hAnsi="Times New Roman"/>
          <w:kern w:val="0"/>
          <w:sz w:val="32"/>
          <w:szCs w:val="32"/>
          <w:shd w:val="clear" w:color="auto" w:fill="FFFFFF"/>
        </w:rPr>
        <w:t>准信息反馈和效益评估、强制性标准实施情况统计分析报告制度。强化行业自律和社会监督，发挥市场对标准的优胜劣汰作用。</w:t>
      </w:r>
    </w:p>
    <w:p w:rsidR="00C77872" w:rsidRDefault="00316EDB">
      <w:pPr>
        <w:spacing w:line="560" w:lineRule="exact"/>
        <w:ind w:firstLine="640"/>
        <w:textAlignment w:val="top"/>
        <w:rPr>
          <w:rFonts w:ascii="Times New Roman" w:eastAsia="黑体" w:hAnsi="Times New Roman"/>
          <w:kern w:val="0"/>
          <w:sz w:val="32"/>
          <w:szCs w:val="32"/>
          <w:shd w:val="clear" w:color="auto" w:fill="FFFFFF"/>
        </w:rPr>
      </w:pPr>
      <w:r>
        <w:rPr>
          <w:rFonts w:ascii="Times New Roman" w:eastAsia="黑体" w:hAnsi="Times New Roman"/>
          <w:kern w:val="0"/>
          <w:sz w:val="32"/>
          <w:szCs w:val="32"/>
          <w:shd w:val="clear" w:color="auto" w:fill="FFFFFF"/>
        </w:rPr>
        <w:t>二、立项重点</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（一）优化农业标准体系结构。</w:t>
      </w:r>
      <w:r>
        <w:rPr>
          <w:rFonts w:ascii="Times New Roman" w:eastAsia="仿宋_GB2312" w:hAnsi="Times New Roman"/>
          <w:kern w:val="0"/>
          <w:sz w:val="32"/>
          <w:szCs w:val="32"/>
          <w:shd w:val="clear" w:color="auto" w:fill="FFFFFF"/>
        </w:rPr>
        <w:t>研制服务全国优质农牧产品</w:t>
      </w:r>
      <w:r>
        <w:rPr>
          <w:rFonts w:ascii="Times New Roman" w:eastAsia="仿宋_GB2312" w:hAnsi="Times New Roman"/>
          <w:kern w:val="0"/>
          <w:sz w:val="32"/>
          <w:szCs w:val="32"/>
          <w:shd w:val="clear" w:color="auto" w:fill="FFFFFF"/>
        </w:rPr>
        <w:lastRenderedPageBreak/>
        <w:t>重要供给基地建设的地方标准。</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（二）提升工业标准化水平。</w:t>
      </w:r>
      <w:r>
        <w:rPr>
          <w:rFonts w:ascii="Times New Roman" w:eastAsia="仿宋_GB2312" w:hAnsi="Times New Roman"/>
          <w:kern w:val="0"/>
          <w:sz w:val="32"/>
          <w:szCs w:val="32"/>
          <w:shd w:val="clear" w:color="auto" w:fill="FFFFFF"/>
        </w:rPr>
        <w:t>研制助推构建现代化工业体系、推动新型工业高质量发展的地方标准。</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（三）加快服务业标准供给。</w:t>
      </w:r>
      <w:r>
        <w:rPr>
          <w:rFonts w:ascii="Times New Roman" w:eastAsia="仿宋_GB2312" w:hAnsi="Times New Roman"/>
          <w:kern w:val="0"/>
          <w:sz w:val="32"/>
          <w:szCs w:val="32"/>
          <w:shd w:val="clear" w:color="auto" w:fill="FFFFFF"/>
        </w:rPr>
        <w:t>研制支撑全国重要旅游目的地和国际物流枢纽中心建设，提升服务业标准化效能的地方标准。</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（四）推动城乡建设和社会治理标准化进程。</w:t>
      </w:r>
      <w:r>
        <w:rPr>
          <w:rFonts w:ascii="Times New Roman" w:eastAsia="仿宋_GB2312" w:hAnsi="Times New Roman"/>
          <w:kern w:val="0"/>
          <w:sz w:val="32"/>
          <w:szCs w:val="32"/>
          <w:shd w:val="clear" w:color="auto" w:fill="FFFFFF"/>
        </w:rPr>
        <w:t>围绕铸牢中华民族共同体意识工作主线，研制优化营商环境和构建统一大市场的地方标准。</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（五）开拓生态治理和修复标准化建设。</w:t>
      </w:r>
      <w:r>
        <w:rPr>
          <w:rFonts w:ascii="Times New Roman" w:eastAsia="仿宋_GB2312" w:hAnsi="Times New Roman"/>
          <w:kern w:val="0"/>
          <w:sz w:val="32"/>
          <w:szCs w:val="32"/>
          <w:shd w:val="clear" w:color="auto" w:fill="FFFFFF"/>
        </w:rPr>
        <w:t>围绕生态系统优化和生态保护，研制推动多生态系统标准化建设的地方标准。</w:t>
      </w:r>
    </w:p>
    <w:p w:rsidR="00C77872" w:rsidRDefault="00316EDB">
      <w:pPr>
        <w:spacing w:line="560" w:lineRule="exact"/>
        <w:ind w:firstLine="640"/>
        <w:textAlignment w:val="top"/>
        <w:rPr>
          <w:rFonts w:ascii="Times New Roman" w:eastAsia="仿宋_GB2312" w:hAnsi="Times New Roman"/>
          <w:kern w:val="0"/>
          <w:sz w:val="32"/>
          <w:szCs w:val="32"/>
          <w:shd w:val="clear" w:color="auto" w:fill="FFFFFF"/>
        </w:rPr>
      </w:pPr>
      <w:r>
        <w:rPr>
          <w:rFonts w:ascii="Times New Roman" w:eastAsia="楷体_GB2312" w:hAnsi="Times New Roman"/>
          <w:kern w:val="0"/>
          <w:sz w:val="32"/>
          <w:szCs w:val="32"/>
          <w:shd w:val="clear" w:color="auto" w:fill="FFFFFF"/>
        </w:rPr>
        <w:t>（六）加强重点和特色优势领域标准化建设。</w:t>
      </w:r>
      <w:r>
        <w:rPr>
          <w:rFonts w:ascii="Times New Roman" w:eastAsia="仿宋_GB2312" w:hAnsi="Times New Roman"/>
          <w:kern w:val="0"/>
          <w:sz w:val="32"/>
          <w:szCs w:val="32"/>
          <w:shd w:val="clear" w:color="auto" w:fill="FFFFFF"/>
        </w:rPr>
        <w:t>围绕兵团党委、兵团中心工作和重点任务，研制支撑兵团现代化产业体系发展、</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自贸试验区</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建设、</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两新</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工作、军民通用、</w:t>
      </w:r>
      <w:proofErr w:type="gramStart"/>
      <w:r>
        <w:rPr>
          <w:rFonts w:ascii="Times New Roman" w:eastAsia="仿宋_GB2312" w:hAnsi="Times New Roman"/>
          <w:kern w:val="0"/>
          <w:sz w:val="32"/>
          <w:szCs w:val="32"/>
          <w:shd w:val="clear" w:color="auto" w:fill="FFFFFF"/>
        </w:rPr>
        <w:t>兵地融合</w:t>
      </w:r>
      <w:proofErr w:type="gramEnd"/>
      <w:r>
        <w:rPr>
          <w:rFonts w:ascii="Times New Roman" w:eastAsia="仿宋_GB2312" w:hAnsi="Times New Roman"/>
          <w:kern w:val="0"/>
          <w:sz w:val="32"/>
          <w:szCs w:val="32"/>
          <w:shd w:val="clear" w:color="auto" w:fill="FFFFFF"/>
        </w:rPr>
        <w:t>的地方标准。</w:t>
      </w:r>
    </w:p>
    <w:p w:rsidR="00C77872" w:rsidRDefault="00316EDB">
      <w:pPr>
        <w:spacing w:line="560" w:lineRule="exact"/>
        <w:ind w:firstLineChars="200" w:firstLine="632"/>
        <w:textAlignment w:val="top"/>
        <w:rPr>
          <w:rFonts w:ascii="Times New Roman" w:eastAsia="黑体" w:hAnsi="Times New Roman"/>
          <w:kern w:val="0"/>
          <w:sz w:val="32"/>
          <w:szCs w:val="32"/>
          <w:shd w:val="clear" w:color="auto" w:fill="FFFFFF"/>
        </w:rPr>
      </w:pPr>
      <w:r>
        <w:rPr>
          <w:rFonts w:ascii="Times New Roman" w:eastAsia="黑体" w:hAnsi="Times New Roman"/>
          <w:kern w:val="0"/>
          <w:sz w:val="32"/>
          <w:szCs w:val="32"/>
          <w:shd w:val="clear" w:color="auto" w:fill="FFFFFF"/>
        </w:rPr>
        <w:t>三、项目申请</w:t>
      </w:r>
    </w:p>
    <w:p w:rsidR="00C77872" w:rsidRDefault="00316EDB">
      <w:pPr>
        <w:spacing w:line="560" w:lineRule="exact"/>
        <w:ind w:firstLineChars="200" w:firstLine="632"/>
        <w:rPr>
          <w:rFonts w:ascii="Times New Roman" w:eastAsia="楷体_GB2312" w:hAnsi="Times New Roman"/>
          <w:sz w:val="32"/>
          <w:szCs w:val="32"/>
        </w:rPr>
      </w:pPr>
      <w:r>
        <w:rPr>
          <w:rFonts w:ascii="Times New Roman" w:eastAsia="楷体_GB2312" w:hAnsi="Times New Roman"/>
          <w:sz w:val="32"/>
          <w:szCs w:val="32"/>
        </w:rPr>
        <w:t>（一）申请程序</w:t>
      </w:r>
    </w:p>
    <w:p w:rsidR="00C77872" w:rsidRDefault="00316EDB">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企事业单位、科研机构、高等院校、社会团体和其他社会组织及个人将申请材料提交至兵团有关行业主管部门。兵团有关行业主管部门对立项建议的必要性、可行性和适用性进行审核，符合《指南》要求的，将纸质版及电子版（纸质</w:t>
      </w:r>
      <w:proofErr w:type="gramStart"/>
      <w:r>
        <w:rPr>
          <w:rFonts w:ascii="Times New Roman" w:eastAsia="仿宋_GB2312" w:hAnsi="Times New Roman"/>
          <w:sz w:val="32"/>
          <w:szCs w:val="32"/>
        </w:rPr>
        <w:t>版材料</w:t>
      </w:r>
      <w:proofErr w:type="gramEnd"/>
      <w:r>
        <w:rPr>
          <w:rFonts w:ascii="Times New Roman" w:eastAsia="仿宋_GB2312" w:hAnsi="Times New Roman"/>
          <w:sz w:val="32"/>
          <w:szCs w:val="32"/>
        </w:rPr>
        <w:t>1</w:t>
      </w:r>
      <w:r>
        <w:rPr>
          <w:rFonts w:ascii="Times New Roman" w:eastAsia="仿宋_GB2312" w:hAnsi="Times New Roman"/>
          <w:sz w:val="32"/>
          <w:szCs w:val="32"/>
        </w:rPr>
        <w:t>份，电子版刻录光盘）申报材料提交至兵团市场监管局。兵团有关行业主管部门未同意并盖章的，将不予受理。经兵团市场监管局组织评</w:t>
      </w:r>
      <w:r>
        <w:rPr>
          <w:rFonts w:ascii="Times New Roman" w:eastAsia="仿宋_GB2312" w:hAnsi="Times New Roman"/>
          <w:sz w:val="32"/>
          <w:szCs w:val="32"/>
        </w:rPr>
        <w:lastRenderedPageBreak/>
        <w:t>审后报自治区市场监管局立项。</w:t>
      </w:r>
    </w:p>
    <w:p w:rsidR="00C77872" w:rsidRDefault="00316EDB">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 xml:space="preserve">立项建议涉及跨行业、跨领域的，主管部门应当与其他有关部门进行协商，确定牵头部门并达成一致意见。修订标准的，应当与原起草单位达成一致意见。　</w:t>
      </w:r>
    </w:p>
    <w:p w:rsidR="00C77872" w:rsidRDefault="00316EDB">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申请单位提</w:t>
      </w:r>
      <w:r>
        <w:rPr>
          <w:rFonts w:ascii="Times New Roman" w:eastAsia="仿宋_GB2312" w:hAnsi="Times New Roman"/>
          <w:sz w:val="32"/>
          <w:szCs w:val="32"/>
        </w:rPr>
        <w:t>出在全疆推广实施的地方标准项目，可通过自治区有关行政主管部门提出立项建议，申报材料提交至自治区市场监管局。</w:t>
      </w:r>
    </w:p>
    <w:p w:rsidR="00C77872" w:rsidRDefault="00316EDB">
      <w:pPr>
        <w:spacing w:line="560" w:lineRule="exact"/>
        <w:ind w:firstLineChars="200" w:firstLine="632"/>
        <w:rPr>
          <w:rFonts w:ascii="Times New Roman" w:eastAsia="楷体_GB2312" w:hAnsi="Times New Roman"/>
          <w:sz w:val="32"/>
          <w:szCs w:val="32"/>
        </w:rPr>
      </w:pPr>
      <w:r>
        <w:rPr>
          <w:rFonts w:ascii="Times New Roman" w:eastAsia="楷体_GB2312" w:hAnsi="Times New Roman"/>
          <w:sz w:val="32"/>
          <w:szCs w:val="32"/>
        </w:rPr>
        <w:t>（二）申请材料</w:t>
      </w:r>
    </w:p>
    <w:p w:rsidR="00C77872" w:rsidRDefault="00316EDB">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1.2026</w:t>
      </w:r>
      <w:r>
        <w:rPr>
          <w:rFonts w:ascii="Times New Roman" w:eastAsia="仿宋_GB2312" w:hAnsi="Times New Roman"/>
          <w:sz w:val="32"/>
          <w:szCs w:val="32"/>
        </w:rPr>
        <w:t>年自治区地方标准制修订项目申报公函及汇总表；</w:t>
      </w:r>
    </w:p>
    <w:p w:rsidR="00C77872" w:rsidRDefault="00316EDB">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自治区地方标准制修订项目申报表；</w:t>
      </w:r>
    </w:p>
    <w:p w:rsidR="00C77872" w:rsidRDefault="00316EDB">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地方标准文本初稿及编制说明。</w:t>
      </w:r>
    </w:p>
    <w:p w:rsidR="00C77872" w:rsidRDefault="00316EDB">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其中，起草单位将材料</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提交至兵团有关行业主管部门。兵团有关行业主管部门审核汇总后形成材料</w:t>
      </w:r>
      <w:r>
        <w:rPr>
          <w:rFonts w:ascii="Times New Roman" w:eastAsia="仿宋_GB2312" w:hAnsi="Times New Roman"/>
          <w:sz w:val="32"/>
          <w:szCs w:val="32"/>
        </w:rPr>
        <w:t>1</w:t>
      </w:r>
      <w:r>
        <w:rPr>
          <w:rFonts w:ascii="Times New Roman" w:eastAsia="仿宋_GB2312" w:hAnsi="Times New Roman"/>
          <w:sz w:val="32"/>
          <w:szCs w:val="32"/>
        </w:rPr>
        <w:t>，并将全部材料（材料</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）统一提交兵团市场监管局。</w:t>
      </w:r>
    </w:p>
    <w:p w:rsidR="00C77872" w:rsidRDefault="00316EDB">
      <w:pPr>
        <w:spacing w:line="560" w:lineRule="exact"/>
        <w:ind w:firstLineChars="200" w:firstLine="632"/>
        <w:rPr>
          <w:rFonts w:ascii="Times New Roman" w:eastAsia="楷体_GB2312" w:hAnsi="Times New Roman"/>
          <w:sz w:val="32"/>
          <w:szCs w:val="32"/>
        </w:rPr>
      </w:pPr>
      <w:r>
        <w:rPr>
          <w:rFonts w:ascii="Times New Roman" w:eastAsia="楷体_GB2312" w:hAnsi="Times New Roman"/>
          <w:sz w:val="32"/>
          <w:szCs w:val="32"/>
        </w:rPr>
        <w:t>（三）申报时间</w:t>
      </w:r>
    </w:p>
    <w:p w:rsidR="00C77872" w:rsidRDefault="00316EDB">
      <w:pPr>
        <w:spacing w:line="560" w:lineRule="exact"/>
        <w:ind w:firstLineChars="200" w:firstLine="632"/>
        <w:textAlignment w:val="top"/>
        <w:rPr>
          <w:rFonts w:ascii="Times New Roman" w:eastAsia="仿宋_GB2312" w:hAnsi="Times New Roman"/>
          <w:kern w:val="0"/>
          <w:sz w:val="32"/>
          <w:szCs w:val="32"/>
          <w:shd w:val="clear" w:color="auto" w:fill="FFFFFF"/>
        </w:rPr>
      </w:pPr>
      <w:r>
        <w:rPr>
          <w:rFonts w:ascii="Times New Roman" w:eastAsia="仿宋_GB2312" w:hAnsi="Times New Roman"/>
          <w:kern w:val="0"/>
          <w:sz w:val="32"/>
          <w:szCs w:val="32"/>
          <w:shd w:val="clear" w:color="auto" w:fill="FFFFFF"/>
        </w:rPr>
        <w:t>2026</w:t>
      </w:r>
      <w:r>
        <w:rPr>
          <w:rFonts w:ascii="Times New Roman" w:eastAsia="仿宋_GB2312" w:hAnsi="Times New Roman"/>
          <w:kern w:val="0"/>
          <w:sz w:val="32"/>
          <w:szCs w:val="32"/>
          <w:shd w:val="clear" w:color="auto" w:fill="FFFFFF"/>
        </w:rPr>
        <w:t>年地方标准分两批下达立项计划。第一批立项受理工作截止</w:t>
      </w:r>
      <w:r>
        <w:rPr>
          <w:rFonts w:ascii="Times New Roman" w:eastAsia="仿宋_GB2312" w:hAnsi="Times New Roman"/>
          <w:kern w:val="0"/>
          <w:sz w:val="32"/>
          <w:szCs w:val="32"/>
          <w:shd w:val="clear" w:color="auto" w:fill="FFFFFF"/>
        </w:rPr>
        <w:t>2026</w:t>
      </w:r>
      <w:r>
        <w:rPr>
          <w:rFonts w:ascii="Times New Roman" w:eastAsia="仿宋_GB2312" w:hAnsi="Times New Roman"/>
          <w:kern w:val="0"/>
          <w:sz w:val="32"/>
          <w:szCs w:val="32"/>
          <w:shd w:val="clear" w:color="auto" w:fill="FFFFFF"/>
        </w:rPr>
        <w:t>年</w:t>
      </w:r>
      <w:r>
        <w:rPr>
          <w:rFonts w:ascii="Times New Roman" w:eastAsia="仿宋_GB2312" w:hAnsi="Times New Roman"/>
          <w:kern w:val="0"/>
          <w:sz w:val="32"/>
          <w:szCs w:val="32"/>
          <w:shd w:val="clear" w:color="auto" w:fill="FFFFFF"/>
        </w:rPr>
        <w:t>3</w:t>
      </w:r>
      <w:r>
        <w:rPr>
          <w:rFonts w:ascii="Times New Roman" w:eastAsia="仿宋_GB2312" w:hAnsi="Times New Roman"/>
          <w:kern w:val="0"/>
          <w:sz w:val="32"/>
          <w:szCs w:val="32"/>
          <w:shd w:val="clear" w:color="auto" w:fill="FFFFFF"/>
        </w:rPr>
        <w:t>月</w:t>
      </w:r>
      <w:r>
        <w:rPr>
          <w:rFonts w:ascii="Times New Roman" w:eastAsia="仿宋_GB2312" w:hAnsi="Times New Roman"/>
          <w:kern w:val="0"/>
          <w:sz w:val="32"/>
          <w:szCs w:val="32"/>
          <w:shd w:val="clear" w:color="auto" w:fill="FFFFFF"/>
        </w:rPr>
        <w:t>31</w:t>
      </w:r>
      <w:r>
        <w:rPr>
          <w:rFonts w:ascii="Times New Roman" w:eastAsia="仿宋_GB2312" w:hAnsi="Times New Roman"/>
          <w:kern w:val="0"/>
          <w:sz w:val="32"/>
          <w:szCs w:val="32"/>
          <w:shd w:val="clear" w:color="auto" w:fill="FFFFFF"/>
        </w:rPr>
        <w:t>日，第二批立</w:t>
      </w:r>
      <w:r>
        <w:rPr>
          <w:rFonts w:ascii="Times New Roman" w:eastAsia="仿宋_GB2312" w:hAnsi="Times New Roman"/>
          <w:kern w:val="0"/>
          <w:sz w:val="32"/>
          <w:szCs w:val="32"/>
          <w:shd w:val="clear" w:color="auto" w:fill="FFFFFF"/>
        </w:rPr>
        <w:t>项受理工作截止</w:t>
      </w:r>
      <w:r>
        <w:rPr>
          <w:rFonts w:ascii="Times New Roman" w:eastAsia="仿宋_GB2312" w:hAnsi="Times New Roman"/>
          <w:kern w:val="0"/>
          <w:sz w:val="32"/>
          <w:szCs w:val="32"/>
          <w:shd w:val="clear" w:color="auto" w:fill="FFFFFF"/>
        </w:rPr>
        <w:t>2026</w:t>
      </w:r>
      <w:r>
        <w:rPr>
          <w:rFonts w:ascii="Times New Roman" w:eastAsia="仿宋_GB2312" w:hAnsi="Times New Roman"/>
          <w:kern w:val="0"/>
          <w:sz w:val="32"/>
          <w:szCs w:val="32"/>
          <w:shd w:val="clear" w:color="auto" w:fill="FFFFFF"/>
        </w:rPr>
        <w:t>年</w:t>
      </w:r>
      <w:r>
        <w:rPr>
          <w:rFonts w:ascii="Times New Roman" w:eastAsia="仿宋_GB2312" w:hAnsi="Times New Roman"/>
          <w:kern w:val="0"/>
          <w:sz w:val="32"/>
          <w:szCs w:val="32"/>
          <w:shd w:val="clear" w:color="auto" w:fill="FFFFFF"/>
        </w:rPr>
        <w:t>5</w:t>
      </w:r>
      <w:r>
        <w:rPr>
          <w:rFonts w:ascii="Times New Roman" w:eastAsia="仿宋_GB2312" w:hAnsi="Times New Roman"/>
          <w:kern w:val="0"/>
          <w:sz w:val="32"/>
          <w:szCs w:val="32"/>
          <w:shd w:val="clear" w:color="auto" w:fill="FFFFFF"/>
        </w:rPr>
        <w:t>月</w:t>
      </w:r>
      <w:r>
        <w:rPr>
          <w:rFonts w:ascii="Times New Roman" w:eastAsia="仿宋_GB2312" w:hAnsi="Times New Roman"/>
          <w:kern w:val="0"/>
          <w:sz w:val="32"/>
          <w:szCs w:val="32"/>
          <w:shd w:val="clear" w:color="auto" w:fill="FFFFFF"/>
        </w:rPr>
        <w:t>3</w:t>
      </w:r>
      <w:r>
        <w:rPr>
          <w:rFonts w:ascii="Times New Roman" w:eastAsia="仿宋_GB2312" w:hAnsi="Times New Roman"/>
          <w:kern w:val="0"/>
          <w:sz w:val="32"/>
          <w:szCs w:val="32"/>
          <w:shd w:val="clear" w:color="auto" w:fill="FFFFFF"/>
        </w:rPr>
        <w:t>1</w:t>
      </w:r>
      <w:r>
        <w:rPr>
          <w:rFonts w:ascii="Times New Roman" w:eastAsia="仿宋_GB2312" w:hAnsi="Times New Roman"/>
          <w:kern w:val="0"/>
          <w:sz w:val="32"/>
          <w:szCs w:val="32"/>
          <w:shd w:val="clear" w:color="auto" w:fill="FFFFFF"/>
        </w:rPr>
        <w:t>日。超过规定申报时限的，不再受理项目立项申报材料。</w:t>
      </w:r>
    </w:p>
    <w:p w:rsidR="00C77872" w:rsidRDefault="00316EDB">
      <w:pPr>
        <w:spacing w:line="560" w:lineRule="exact"/>
        <w:ind w:firstLineChars="200" w:firstLine="632"/>
        <w:textAlignment w:val="top"/>
        <w:rPr>
          <w:rFonts w:ascii="Times New Roman" w:eastAsia="楷体_GB2312" w:hAnsi="Times New Roman"/>
          <w:kern w:val="0"/>
          <w:sz w:val="32"/>
          <w:szCs w:val="32"/>
          <w:shd w:val="clear" w:color="auto" w:fill="FFFFFF"/>
        </w:rPr>
      </w:pPr>
      <w:r>
        <w:rPr>
          <w:rFonts w:ascii="Times New Roman" w:eastAsia="楷体_GB2312" w:hAnsi="Times New Roman"/>
          <w:kern w:val="0"/>
          <w:sz w:val="32"/>
          <w:szCs w:val="32"/>
          <w:shd w:val="clear" w:color="auto" w:fill="FFFFFF"/>
        </w:rPr>
        <w:t>（四）申报要求</w:t>
      </w:r>
    </w:p>
    <w:p w:rsidR="00C77872" w:rsidRDefault="00316EDB">
      <w:pPr>
        <w:spacing w:line="560" w:lineRule="exact"/>
        <w:ind w:firstLineChars="200" w:firstLine="632"/>
        <w:textAlignment w:val="top"/>
        <w:rPr>
          <w:rFonts w:ascii="Times New Roman" w:eastAsia="仿宋_GB2312" w:hAnsi="Times New Roman"/>
          <w:kern w:val="0"/>
          <w:sz w:val="32"/>
          <w:szCs w:val="32"/>
          <w:shd w:val="clear" w:color="auto" w:fill="FFFFFF"/>
        </w:rPr>
      </w:pPr>
      <w:r>
        <w:rPr>
          <w:rFonts w:ascii="Times New Roman" w:eastAsia="仿宋_GB2312" w:hAnsi="Times New Roman"/>
          <w:kern w:val="0"/>
          <w:sz w:val="32"/>
          <w:szCs w:val="32"/>
          <w:shd w:val="clear" w:color="auto" w:fill="FFFFFF"/>
        </w:rPr>
        <w:t>1.</w:t>
      </w:r>
      <w:r>
        <w:rPr>
          <w:rFonts w:ascii="Times New Roman" w:eastAsia="仿宋_GB2312" w:hAnsi="Times New Roman"/>
          <w:kern w:val="0"/>
          <w:sz w:val="32"/>
          <w:szCs w:val="32"/>
          <w:shd w:val="clear" w:color="auto" w:fill="FFFFFF"/>
        </w:rPr>
        <w:t>按照地方标准</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统一管理、分工负责</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的工作原则，请兵团有关行业主管部门广泛征集本部门、本行业的地方标准项目立项建议，并开展必要性、可行性和适用性论证评估。在提交立项申</w:t>
      </w:r>
      <w:r>
        <w:rPr>
          <w:rFonts w:ascii="Times New Roman" w:eastAsia="仿宋_GB2312" w:hAnsi="Times New Roman"/>
          <w:kern w:val="0"/>
          <w:sz w:val="32"/>
          <w:szCs w:val="32"/>
          <w:shd w:val="clear" w:color="auto" w:fill="FFFFFF"/>
        </w:rPr>
        <w:lastRenderedPageBreak/>
        <w:t>请材料时，应明确起草单位、归口单位。倡导多个部门、多个企事业单位以及其他相关利益方协作，共同参与标准制定。</w:t>
      </w:r>
    </w:p>
    <w:p w:rsidR="00C77872" w:rsidRDefault="00316EDB">
      <w:pPr>
        <w:spacing w:line="560" w:lineRule="exact"/>
        <w:ind w:firstLineChars="200" w:firstLine="632"/>
        <w:textAlignment w:val="top"/>
        <w:rPr>
          <w:rFonts w:ascii="Times New Roman" w:eastAsia="仿宋_GB2312" w:hAnsi="Times New Roman"/>
          <w:kern w:val="0"/>
          <w:sz w:val="32"/>
          <w:szCs w:val="32"/>
          <w:shd w:val="clear" w:color="auto" w:fill="FFFFFF"/>
        </w:rPr>
      </w:pPr>
      <w:r>
        <w:rPr>
          <w:rFonts w:ascii="Times New Roman" w:eastAsia="仿宋_GB2312" w:hAnsi="Times New Roman"/>
          <w:kern w:val="0"/>
          <w:sz w:val="32"/>
          <w:szCs w:val="32"/>
          <w:shd w:val="clear" w:color="auto" w:fill="FFFFFF"/>
        </w:rPr>
        <w:t>2.</w:t>
      </w:r>
      <w:r>
        <w:rPr>
          <w:rFonts w:ascii="Times New Roman" w:eastAsia="仿宋_GB2312" w:hAnsi="Times New Roman"/>
          <w:kern w:val="0"/>
          <w:sz w:val="32"/>
          <w:szCs w:val="32"/>
          <w:shd w:val="clear" w:color="auto" w:fill="FFFFFF"/>
        </w:rPr>
        <w:t>按照《中华人民共和国反垄断法》《公平竞争审查条例》《公平竞争审查制度实施细则》等有关规定，地方标准正式发布前，须由兵团市场监管局</w:t>
      </w:r>
      <w:r>
        <w:rPr>
          <w:rFonts w:ascii="Times New Roman" w:eastAsia="仿宋_GB2312" w:hAnsi="Times New Roman"/>
          <w:kern w:val="0"/>
          <w:sz w:val="32"/>
          <w:szCs w:val="32"/>
          <w:shd w:val="clear" w:color="auto" w:fill="FFFFFF"/>
        </w:rPr>
        <w:t>出具公平竞争审查意见。严禁利用地方标准实施妨碍商品、服务自由流通等排除、限制市场竞争的行为。</w:t>
      </w:r>
    </w:p>
    <w:p w:rsidR="00C77872" w:rsidRDefault="00316EDB">
      <w:pPr>
        <w:widowControl/>
        <w:spacing w:line="560" w:lineRule="exact"/>
        <w:ind w:firstLine="640"/>
        <w:textAlignment w:val="top"/>
        <w:rPr>
          <w:rFonts w:ascii="Times New Roman" w:eastAsia="楷体_GB2312" w:hAnsi="Times New Roman"/>
          <w:kern w:val="0"/>
          <w:sz w:val="32"/>
          <w:szCs w:val="32"/>
          <w:shd w:val="clear" w:color="auto" w:fill="FFFFFF"/>
        </w:rPr>
      </w:pPr>
      <w:r>
        <w:rPr>
          <w:rFonts w:ascii="Times New Roman" w:eastAsia="楷体_GB2312" w:hAnsi="Times New Roman"/>
          <w:kern w:val="0"/>
          <w:sz w:val="32"/>
          <w:szCs w:val="32"/>
          <w:shd w:val="clear" w:color="auto" w:fill="FFFFFF"/>
        </w:rPr>
        <w:t>（五）</w:t>
      </w:r>
      <w:r>
        <w:rPr>
          <w:rFonts w:ascii="Times New Roman" w:eastAsia="楷体_GB2312" w:hAnsi="Times New Roman"/>
          <w:kern w:val="0"/>
          <w:sz w:val="32"/>
          <w:szCs w:val="32"/>
          <w:shd w:val="clear" w:color="auto" w:fill="FFFFFF"/>
        </w:rPr>
        <w:t>联系方式</w:t>
      </w:r>
    </w:p>
    <w:p w:rsidR="00C77872" w:rsidRDefault="00316EDB">
      <w:pPr>
        <w:widowControl/>
        <w:spacing w:line="560" w:lineRule="exact"/>
        <w:ind w:firstLine="640"/>
        <w:textAlignment w:val="top"/>
        <w:rPr>
          <w:rFonts w:ascii="Times New Roman" w:eastAsia="仿宋_GB2312" w:hAnsi="Times New Roman"/>
          <w:sz w:val="32"/>
          <w:szCs w:val="32"/>
        </w:rPr>
      </w:pPr>
      <w:r>
        <w:rPr>
          <w:rFonts w:ascii="Times New Roman" w:eastAsia="仿宋_GB2312" w:hAnsi="Times New Roman"/>
          <w:sz w:val="32"/>
          <w:szCs w:val="32"/>
        </w:rPr>
        <w:t>兵团市场监管局联系人：郭永清</w:t>
      </w:r>
      <w:r>
        <w:rPr>
          <w:rFonts w:ascii="Times New Roman" w:eastAsia="仿宋_GB2312" w:hAnsi="Times New Roman"/>
          <w:sz w:val="32"/>
          <w:szCs w:val="32"/>
        </w:rPr>
        <w:t xml:space="preserve">   0991-2896743</w:t>
      </w:r>
    </w:p>
    <w:p w:rsidR="00C77872" w:rsidRDefault="00316EDB">
      <w:pPr>
        <w:widowControl/>
        <w:spacing w:line="560" w:lineRule="exact"/>
        <w:ind w:firstLineChars="200" w:firstLine="632"/>
        <w:textAlignment w:val="top"/>
        <w:rPr>
          <w:rFonts w:ascii="Times New Roman" w:eastAsia="仿宋_GB2312" w:hAnsi="Times New Roman"/>
          <w:sz w:val="32"/>
          <w:szCs w:val="32"/>
        </w:rPr>
      </w:pPr>
      <w:r>
        <w:rPr>
          <w:rFonts w:ascii="Times New Roman" w:eastAsia="仿宋_GB2312" w:hAnsi="Times New Roman"/>
          <w:sz w:val="32"/>
          <w:szCs w:val="32"/>
        </w:rPr>
        <w:t>兵团质量技术评价中心联系人：</w:t>
      </w:r>
      <w:proofErr w:type="gramStart"/>
      <w:r>
        <w:rPr>
          <w:rFonts w:ascii="Times New Roman" w:eastAsia="仿宋_GB2312" w:hAnsi="Times New Roman"/>
          <w:sz w:val="32"/>
          <w:szCs w:val="32"/>
        </w:rPr>
        <w:t>迪娜</w:t>
      </w:r>
      <w:proofErr w:type="gramEnd"/>
      <w:r>
        <w:rPr>
          <w:rFonts w:ascii="Times New Roman" w:eastAsia="仿宋_GB2312" w:hAnsi="Times New Roman"/>
          <w:sz w:val="32"/>
          <w:szCs w:val="32"/>
        </w:rPr>
        <w:t xml:space="preserve">  17690940904 </w:t>
      </w:r>
    </w:p>
    <w:p w:rsidR="00C77872" w:rsidRDefault="00316EDB">
      <w:pPr>
        <w:widowControl/>
        <w:spacing w:line="560" w:lineRule="exact"/>
        <w:ind w:firstLineChars="200" w:firstLine="632"/>
        <w:textAlignment w:val="top"/>
        <w:rPr>
          <w:rFonts w:ascii="Times New Roman" w:hAnsi="Times New Roman"/>
          <w:sz w:val="32"/>
          <w:szCs w:val="32"/>
        </w:rPr>
      </w:pPr>
      <w:r>
        <w:rPr>
          <w:rFonts w:ascii="Times New Roman" w:eastAsia="仿宋_GB2312" w:hAnsi="Times New Roman"/>
          <w:sz w:val="32"/>
          <w:szCs w:val="32"/>
        </w:rPr>
        <w:t>电子邮箱：</w:t>
      </w:r>
      <w:hyperlink r:id="rId7" w:history="1">
        <w:r>
          <w:rPr>
            <w:rFonts w:ascii="Times New Roman" w:hAnsi="Times New Roman"/>
            <w:sz w:val="32"/>
            <w:szCs w:val="32"/>
          </w:rPr>
          <w:t>btzxbzh</w:t>
        </w:r>
        <w:r>
          <w:rPr>
            <w:rFonts w:ascii="Times New Roman" w:hAnsi="Times New Roman"/>
            <w:sz w:val="32"/>
            <w:szCs w:val="32"/>
          </w:rPr>
          <w:t>@</w:t>
        </w:r>
        <w:r>
          <w:rPr>
            <w:rFonts w:ascii="Times New Roman" w:hAnsi="Times New Roman"/>
            <w:sz w:val="32"/>
            <w:szCs w:val="32"/>
          </w:rPr>
          <w:t>163</w:t>
        </w:r>
        <w:r>
          <w:rPr>
            <w:rFonts w:ascii="Times New Roman" w:hAnsi="Times New Roman"/>
            <w:sz w:val="32"/>
            <w:szCs w:val="32"/>
          </w:rPr>
          <w:t>.com</w:t>
        </w:r>
      </w:hyperlink>
    </w:p>
    <w:p w:rsidR="00C77872" w:rsidRDefault="00C77872">
      <w:pPr>
        <w:widowControl/>
        <w:spacing w:line="560" w:lineRule="exact"/>
        <w:ind w:firstLine="640"/>
        <w:textAlignment w:val="top"/>
        <w:rPr>
          <w:rFonts w:ascii="Times New Roman" w:hAnsi="Times New Roman"/>
          <w:sz w:val="32"/>
          <w:szCs w:val="32"/>
        </w:rPr>
      </w:pPr>
    </w:p>
    <w:p w:rsidR="00C77872" w:rsidRDefault="00316EDB">
      <w:pPr>
        <w:spacing w:line="560" w:lineRule="exact"/>
        <w:ind w:firstLineChars="200" w:firstLine="632"/>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1.2026</w:t>
      </w:r>
      <w:r>
        <w:rPr>
          <w:rFonts w:ascii="Times New Roman" w:eastAsia="仿宋_GB2312" w:hAnsi="Times New Roman"/>
          <w:sz w:val="32"/>
          <w:szCs w:val="32"/>
        </w:rPr>
        <w:t>年自治区地方标准制修订项目申报汇总表</w:t>
      </w:r>
    </w:p>
    <w:p w:rsidR="00C77872" w:rsidRDefault="00316EDB" w:rsidP="0069425E">
      <w:pPr>
        <w:spacing w:line="560" w:lineRule="exact"/>
        <w:ind w:firstLineChars="500" w:firstLine="1579"/>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自治区地方标准制修订项目申报表</w:t>
      </w:r>
    </w:p>
    <w:p w:rsidR="00C77872" w:rsidRDefault="00C77872">
      <w:pPr>
        <w:pStyle w:val="1"/>
        <w:spacing w:before="0" w:after="130" w:line="560" w:lineRule="exact"/>
        <w:rPr>
          <w:rFonts w:ascii="Times New Roman" w:hAnsi="Times New Roman"/>
          <w:b w:val="0"/>
          <w:bCs w:val="0"/>
          <w:sz w:val="32"/>
          <w:szCs w:val="32"/>
        </w:rPr>
      </w:pPr>
    </w:p>
    <w:p w:rsidR="00C77872" w:rsidRDefault="00C77872">
      <w:pPr>
        <w:rPr>
          <w:rFonts w:ascii="Times New Roman" w:hAnsi="Times New Roman"/>
          <w:sz w:val="32"/>
          <w:szCs w:val="32"/>
        </w:rPr>
      </w:pPr>
    </w:p>
    <w:p w:rsidR="00C77872" w:rsidRDefault="00C77872">
      <w:pPr>
        <w:pStyle w:val="1"/>
        <w:rPr>
          <w:rFonts w:ascii="Times New Roman" w:hAnsi="Times New Roman"/>
        </w:rPr>
      </w:pPr>
      <w:bookmarkStart w:id="0" w:name="_GoBack"/>
      <w:bookmarkEnd w:id="0"/>
    </w:p>
    <w:p w:rsidR="00C77872" w:rsidRDefault="00C77872">
      <w:pPr>
        <w:pStyle w:val="a6"/>
        <w:widowControl/>
        <w:spacing w:before="0" w:beforeAutospacing="0" w:after="0" w:afterAutospacing="0" w:line="560" w:lineRule="exact"/>
        <w:rPr>
          <w:rFonts w:ascii="Times New Roman" w:eastAsia="黑体" w:hAnsi="Times New Roman"/>
          <w:sz w:val="32"/>
          <w:szCs w:val="32"/>
        </w:rPr>
      </w:pPr>
    </w:p>
    <w:p w:rsidR="00C77872" w:rsidRDefault="00C77872">
      <w:pPr>
        <w:pStyle w:val="a6"/>
        <w:widowControl/>
        <w:spacing w:before="0" w:beforeAutospacing="0" w:after="0" w:afterAutospacing="0" w:line="560" w:lineRule="exact"/>
        <w:rPr>
          <w:rFonts w:ascii="Times New Roman" w:eastAsia="黑体" w:hAnsi="Times New Roman"/>
          <w:sz w:val="32"/>
          <w:szCs w:val="32"/>
        </w:rPr>
      </w:pPr>
    </w:p>
    <w:p w:rsidR="00C77872" w:rsidRDefault="00C77872">
      <w:pPr>
        <w:pStyle w:val="a6"/>
        <w:widowControl/>
        <w:spacing w:before="0" w:beforeAutospacing="0" w:after="0" w:afterAutospacing="0" w:line="560" w:lineRule="exact"/>
        <w:rPr>
          <w:rFonts w:ascii="Times New Roman" w:eastAsia="黑体" w:hAnsi="Times New Roman"/>
          <w:sz w:val="32"/>
          <w:szCs w:val="32"/>
        </w:rPr>
      </w:pPr>
    </w:p>
    <w:p w:rsidR="00C77872" w:rsidRDefault="00316EDB">
      <w:pPr>
        <w:pStyle w:val="a6"/>
        <w:widowControl/>
        <w:spacing w:before="0" w:beforeAutospacing="0" w:after="0" w:afterAutospacing="0" w:line="560" w:lineRule="exact"/>
        <w:rPr>
          <w:rFonts w:ascii="Times New Roman" w:hAnsi="Times New Roman"/>
          <w:sz w:val="32"/>
          <w:szCs w:val="32"/>
        </w:rPr>
      </w:pPr>
      <w:r>
        <w:rPr>
          <w:rFonts w:ascii="Times New Roman" w:eastAsia="黑体" w:hAnsi="Times New Roman"/>
          <w:sz w:val="32"/>
          <w:szCs w:val="32"/>
        </w:rPr>
        <w:lastRenderedPageBreak/>
        <w:t>附件</w:t>
      </w:r>
      <w:r>
        <w:rPr>
          <w:rFonts w:ascii="Times New Roman" w:eastAsia="方正黑体_GBK" w:hAnsi="Times New Roman"/>
          <w:sz w:val="32"/>
          <w:szCs w:val="32"/>
        </w:rPr>
        <w:t>1</w:t>
      </w:r>
    </w:p>
    <w:p w:rsidR="00C77872" w:rsidRDefault="00316EDB">
      <w:pPr>
        <w:pStyle w:val="a6"/>
        <w:widowControl/>
        <w:spacing w:before="0" w:beforeAutospacing="0" w:after="0" w:afterAutospacing="0" w:line="560" w:lineRule="exact"/>
        <w:jc w:val="both"/>
        <w:rPr>
          <w:rFonts w:ascii="Times New Roman" w:hAnsi="Times New Roman"/>
          <w:sz w:val="20"/>
          <w:szCs w:val="20"/>
        </w:rPr>
      </w:pPr>
      <w:r>
        <w:rPr>
          <w:rFonts w:ascii="Times New Roman" w:eastAsia="微软雅黑" w:hAnsi="Times New Roman"/>
          <w:sz w:val="20"/>
          <w:szCs w:val="20"/>
        </w:rPr>
        <w:t> </w:t>
      </w:r>
    </w:p>
    <w:p w:rsidR="00C77872" w:rsidRDefault="00316EDB">
      <w:pPr>
        <w:pStyle w:val="a6"/>
        <w:widowControl/>
        <w:spacing w:before="0" w:beforeAutospacing="0" w:after="0" w:afterAutospacing="0" w:line="560" w:lineRule="exact"/>
        <w:jc w:val="center"/>
        <w:rPr>
          <w:rFonts w:ascii="Times New Roman" w:hAnsi="Times New Roman"/>
          <w:sz w:val="32"/>
          <w:szCs w:val="32"/>
        </w:rPr>
      </w:pPr>
      <w:r>
        <w:rPr>
          <w:rFonts w:ascii="Times New Roman" w:eastAsia="方正小标宋_GBK" w:hAnsi="Times New Roman"/>
          <w:sz w:val="36"/>
          <w:szCs w:val="36"/>
        </w:rPr>
        <w:t>202</w:t>
      </w:r>
      <w:r>
        <w:rPr>
          <w:rFonts w:ascii="Times New Roman" w:eastAsia="方正小标宋_GBK" w:hAnsi="Times New Roman"/>
          <w:sz w:val="36"/>
          <w:szCs w:val="36"/>
        </w:rPr>
        <w:t>6</w:t>
      </w:r>
      <w:r>
        <w:rPr>
          <w:rFonts w:ascii="Times New Roman" w:eastAsia="方正小标宋_GBK" w:hAnsi="Times New Roman"/>
          <w:sz w:val="36"/>
          <w:szCs w:val="36"/>
        </w:rPr>
        <w:t>年自治区地方标准制修订项目申报汇总表</w:t>
      </w:r>
    </w:p>
    <w:p w:rsidR="00C77872" w:rsidRDefault="00316EDB">
      <w:pPr>
        <w:pStyle w:val="a6"/>
        <w:widowControl/>
        <w:spacing w:before="0" w:beforeAutospacing="0" w:after="0" w:afterAutospacing="0" w:line="560" w:lineRule="exact"/>
        <w:ind w:firstLine="414"/>
        <w:rPr>
          <w:rFonts w:ascii="Times New Roman" w:hAnsi="Times New Roman"/>
          <w:sz w:val="32"/>
          <w:szCs w:val="32"/>
        </w:rPr>
      </w:pPr>
      <w:r>
        <w:rPr>
          <w:rFonts w:ascii="Times New Roman" w:eastAsia="方正仿宋简体" w:hAnsi="Times New Roman"/>
          <w:sz w:val="20"/>
          <w:szCs w:val="20"/>
        </w:rPr>
        <w:t>行业</w:t>
      </w:r>
      <w:r>
        <w:rPr>
          <w:rFonts w:ascii="Times New Roman" w:eastAsia="方正仿宋简体" w:hAnsi="Times New Roman"/>
          <w:sz w:val="20"/>
          <w:szCs w:val="20"/>
        </w:rPr>
        <w:t>主管部门（公章）：</w:t>
      </w:r>
    </w:p>
    <w:tbl>
      <w:tblPr>
        <w:tblW w:w="8522"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tblPr>
      <w:tblGrid>
        <w:gridCol w:w="621"/>
        <w:gridCol w:w="1132"/>
        <w:gridCol w:w="717"/>
        <w:gridCol w:w="652"/>
        <w:gridCol w:w="1610"/>
        <w:gridCol w:w="995"/>
        <w:gridCol w:w="1364"/>
        <w:gridCol w:w="1431"/>
      </w:tblGrid>
      <w:tr w:rsidR="00C77872">
        <w:trPr>
          <w:trHeight w:val="600"/>
          <w:jc w:val="center"/>
        </w:trPr>
        <w:tc>
          <w:tcPr>
            <w:tcW w:w="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360" w:lineRule="exact"/>
              <w:jc w:val="center"/>
              <w:rPr>
                <w:rFonts w:ascii="Times New Roman" w:hAnsi="Times New Roman"/>
                <w:sz w:val="32"/>
                <w:szCs w:val="32"/>
              </w:rPr>
            </w:pPr>
            <w:r>
              <w:rPr>
                <w:rFonts w:ascii="Times New Roman" w:eastAsia="方正仿宋简体" w:hAnsi="Times New Roman"/>
                <w:b/>
                <w:bCs/>
                <w:sz w:val="20"/>
                <w:szCs w:val="20"/>
              </w:rPr>
              <w:t>序号</w:t>
            </w:r>
          </w:p>
        </w:tc>
        <w:tc>
          <w:tcPr>
            <w:tcW w:w="11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360" w:lineRule="exact"/>
              <w:jc w:val="center"/>
              <w:rPr>
                <w:rFonts w:ascii="Times New Roman" w:hAnsi="Times New Roman"/>
                <w:sz w:val="32"/>
                <w:szCs w:val="32"/>
              </w:rPr>
            </w:pPr>
            <w:r>
              <w:rPr>
                <w:rFonts w:ascii="Times New Roman" w:eastAsia="方正仿宋简体" w:hAnsi="Times New Roman"/>
                <w:b/>
                <w:bCs/>
                <w:sz w:val="20"/>
                <w:szCs w:val="20"/>
              </w:rPr>
              <w:t>项目名称</w:t>
            </w: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360" w:lineRule="exact"/>
              <w:jc w:val="center"/>
              <w:rPr>
                <w:rFonts w:ascii="Times New Roman" w:hAnsi="Times New Roman"/>
                <w:sz w:val="32"/>
                <w:szCs w:val="32"/>
              </w:rPr>
            </w:pPr>
            <w:r>
              <w:rPr>
                <w:rFonts w:ascii="Times New Roman" w:eastAsia="方正仿宋简体" w:hAnsi="Times New Roman"/>
                <w:b/>
                <w:bCs/>
                <w:sz w:val="20"/>
                <w:szCs w:val="20"/>
              </w:rPr>
              <w:t>制定</w:t>
            </w:r>
            <w:r>
              <w:rPr>
                <w:rFonts w:ascii="Times New Roman" w:hAnsi="Times New Roman"/>
                <w:b/>
                <w:bCs/>
                <w:sz w:val="20"/>
                <w:szCs w:val="20"/>
              </w:rPr>
              <w:t>/</w:t>
            </w:r>
            <w:r>
              <w:rPr>
                <w:rFonts w:ascii="Times New Roman" w:eastAsia="方正仿宋简体" w:hAnsi="Times New Roman"/>
                <w:b/>
                <w:bCs/>
                <w:sz w:val="20"/>
                <w:szCs w:val="20"/>
              </w:rPr>
              <w:t>修订</w:t>
            </w:r>
          </w:p>
        </w:tc>
        <w:tc>
          <w:tcPr>
            <w:tcW w:w="6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360" w:lineRule="exact"/>
              <w:jc w:val="center"/>
              <w:rPr>
                <w:rFonts w:ascii="Times New Roman" w:hAnsi="Times New Roman"/>
                <w:sz w:val="32"/>
                <w:szCs w:val="32"/>
              </w:rPr>
            </w:pPr>
            <w:r>
              <w:rPr>
                <w:rFonts w:ascii="Times New Roman" w:eastAsia="方正仿宋简体" w:hAnsi="Times New Roman"/>
                <w:b/>
                <w:bCs/>
                <w:sz w:val="20"/>
                <w:szCs w:val="20"/>
              </w:rPr>
              <w:t>被修订标准号</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360" w:lineRule="exact"/>
              <w:jc w:val="center"/>
              <w:rPr>
                <w:rFonts w:ascii="Times New Roman" w:hAnsi="Times New Roman"/>
                <w:sz w:val="32"/>
                <w:szCs w:val="32"/>
              </w:rPr>
            </w:pPr>
            <w:r>
              <w:rPr>
                <w:rFonts w:ascii="Times New Roman" w:eastAsia="方正仿宋简体" w:hAnsi="Times New Roman"/>
                <w:b/>
                <w:bCs/>
                <w:sz w:val="20"/>
                <w:szCs w:val="20"/>
              </w:rPr>
              <w:t>主要起草单位</w:t>
            </w:r>
          </w:p>
        </w:tc>
        <w:tc>
          <w:tcPr>
            <w:tcW w:w="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360" w:lineRule="exact"/>
              <w:jc w:val="center"/>
              <w:rPr>
                <w:rFonts w:ascii="Times New Roman" w:hAnsi="Times New Roman"/>
                <w:sz w:val="32"/>
                <w:szCs w:val="32"/>
              </w:rPr>
            </w:pPr>
            <w:r>
              <w:rPr>
                <w:rFonts w:ascii="Times New Roman" w:eastAsia="方正仿宋简体" w:hAnsi="Times New Roman"/>
                <w:b/>
                <w:bCs/>
                <w:sz w:val="20"/>
                <w:szCs w:val="20"/>
              </w:rPr>
              <w:t>联系人</w:t>
            </w:r>
          </w:p>
          <w:p w:rsidR="00C77872" w:rsidRDefault="00316EDB">
            <w:pPr>
              <w:pStyle w:val="a6"/>
              <w:widowControl/>
              <w:spacing w:before="0" w:beforeAutospacing="0" w:after="0" w:afterAutospacing="0" w:line="360" w:lineRule="exact"/>
              <w:jc w:val="center"/>
              <w:rPr>
                <w:rFonts w:ascii="Times New Roman" w:hAnsi="Times New Roman"/>
                <w:sz w:val="32"/>
                <w:szCs w:val="32"/>
              </w:rPr>
            </w:pPr>
            <w:r>
              <w:rPr>
                <w:rFonts w:ascii="Times New Roman" w:eastAsia="方正仿宋简体" w:hAnsi="Times New Roman"/>
                <w:b/>
                <w:bCs/>
                <w:sz w:val="20"/>
                <w:szCs w:val="20"/>
              </w:rPr>
              <w:t>电话</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360" w:lineRule="exact"/>
              <w:jc w:val="center"/>
              <w:rPr>
                <w:rFonts w:ascii="Times New Roman" w:hAnsi="Times New Roman"/>
                <w:sz w:val="32"/>
                <w:szCs w:val="32"/>
              </w:rPr>
            </w:pPr>
            <w:r>
              <w:rPr>
                <w:rFonts w:ascii="Times New Roman" w:eastAsia="方正仿宋简体" w:hAnsi="Times New Roman"/>
                <w:b/>
                <w:bCs/>
                <w:sz w:val="20"/>
                <w:szCs w:val="20"/>
              </w:rPr>
              <w:t>标准类型（基础</w:t>
            </w:r>
            <w:r>
              <w:rPr>
                <w:rFonts w:ascii="Times New Roman" w:hAnsi="Times New Roman"/>
                <w:b/>
                <w:bCs/>
                <w:sz w:val="20"/>
                <w:szCs w:val="20"/>
              </w:rPr>
              <w:t>/</w:t>
            </w:r>
            <w:r>
              <w:rPr>
                <w:rFonts w:ascii="Times New Roman" w:eastAsia="方正仿宋简体" w:hAnsi="Times New Roman"/>
                <w:b/>
                <w:bCs/>
                <w:sz w:val="20"/>
                <w:szCs w:val="20"/>
              </w:rPr>
              <w:t>产品</w:t>
            </w:r>
            <w:r>
              <w:rPr>
                <w:rFonts w:ascii="Times New Roman" w:hAnsi="Times New Roman"/>
                <w:b/>
                <w:bCs/>
                <w:sz w:val="20"/>
                <w:szCs w:val="20"/>
              </w:rPr>
              <w:t>/</w:t>
            </w:r>
            <w:r>
              <w:rPr>
                <w:rFonts w:ascii="Times New Roman" w:eastAsia="方正仿宋简体" w:hAnsi="Times New Roman"/>
                <w:b/>
                <w:bCs/>
                <w:sz w:val="20"/>
                <w:szCs w:val="20"/>
              </w:rPr>
              <w:t>方法</w:t>
            </w:r>
            <w:r>
              <w:rPr>
                <w:rFonts w:ascii="Times New Roman" w:hAnsi="Times New Roman"/>
                <w:b/>
                <w:bCs/>
                <w:sz w:val="20"/>
                <w:szCs w:val="20"/>
              </w:rPr>
              <w:t>/</w:t>
            </w:r>
            <w:r>
              <w:rPr>
                <w:rFonts w:ascii="Times New Roman" w:eastAsia="方正仿宋简体" w:hAnsi="Times New Roman"/>
                <w:b/>
                <w:bCs/>
                <w:sz w:val="20"/>
                <w:szCs w:val="20"/>
              </w:rPr>
              <w:t>管理</w:t>
            </w:r>
            <w:r>
              <w:rPr>
                <w:rFonts w:ascii="Times New Roman" w:hAnsi="Times New Roman"/>
                <w:b/>
                <w:bCs/>
                <w:sz w:val="20"/>
                <w:szCs w:val="20"/>
              </w:rPr>
              <w:t>/</w:t>
            </w:r>
            <w:r>
              <w:rPr>
                <w:rFonts w:ascii="Times New Roman" w:eastAsia="方正仿宋简体" w:hAnsi="Times New Roman"/>
                <w:b/>
                <w:bCs/>
                <w:sz w:val="20"/>
                <w:szCs w:val="20"/>
              </w:rPr>
              <w:t>其他）</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360" w:lineRule="exact"/>
              <w:jc w:val="center"/>
              <w:rPr>
                <w:rFonts w:ascii="Times New Roman" w:hAnsi="Times New Roman"/>
                <w:sz w:val="32"/>
                <w:szCs w:val="32"/>
              </w:rPr>
            </w:pPr>
            <w:r>
              <w:rPr>
                <w:rFonts w:ascii="Times New Roman" w:eastAsia="方正仿宋简体" w:hAnsi="Times New Roman"/>
                <w:b/>
                <w:bCs/>
                <w:sz w:val="20"/>
                <w:szCs w:val="20"/>
              </w:rPr>
              <w:t>主要起草单位承担的项目未完成情况</w:t>
            </w:r>
          </w:p>
        </w:tc>
      </w:tr>
      <w:tr w:rsidR="00C77872">
        <w:trPr>
          <w:trHeight w:val="600"/>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65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r>
      <w:tr w:rsidR="00C77872">
        <w:trPr>
          <w:trHeight w:val="600"/>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65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r>
      <w:tr w:rsidR="00C77872">
        <w:trPr>
          <w:trHeight w:val="600"/>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65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r>
      <w:tr w:rsidR="00C77872">
        <w:trPr>
          <w:trHeight w:val="600"/>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65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r>
      <w:tr w:rsidR="00C77872">
        <w:trPr>
          <w:trHeight w:val="600"/>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65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r>
      <w:tr w:rsidR="00C77872">
        <w:trPr>
          <w:trHeight w:val="600"/>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652"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c>
          <w:tcPr>
            <w:tcW w:w="1431"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w:t>
            </w:r>
          </w:p>
        </w:tc>
      </w:tr>
    </w:tbl>
    <w:p w:rsidR="00C77872" w:rsidRDefault="00316EDB">
      <w:pPr>
        <w:pStyle w:val="a6"/>
        <w:widowControl/>
        <w:spacing w:before="0" w:beforeAutospacing="0" w:after="0" w:afterAutospacing="0" w:line="560" w:lineRule="exact"/>
        <w:ind w:firstLine="327"/>
        <w:jc w:val="both"/>
        <w:rPr>
          <w:rFonts w:ascii="Times New Roman" w:hAnsi="Times New Roman"/>
          <w:sz w:val="32"/>
          <w:szCs w:val="32"/>
        </w:rPr>
      </w:pPr>
      <w:r>
        <w:rPr>
          <w:rFonts w:ascii="Times New Roman" w:eastAsia="方正仿宋简体" w:hAnsi="Times New Roman"/>
          <w:sz w:val="32"/>
          <w:szCs w:val="32"/>
        </w:rPr>
        <w:t> </w:t>
      </w:r>
      <w:r>
        <w:rPr>
          <w:rFonts w:ascii="Times New Roman" w:eastAsia="方正仿宋简体" w:hAnsi="Times New Roman"/>
          <w:szCs w:val="24"/>
        </w:rPr>
        <w:t>注：项目应按优先顺序排序。</w:t>
      </w:r>
    </w:p>
    <w:p w:rsidR="00C77872" w:rsidRDefault="00316EDB">
      <w:pPr>
        <w:pStyle w:val="a6"/>
        <w:widowControl/>
        <w:spacing w:before="0" w:beforeAutospacing="0" w:after="0" w:afterAutospacing="0" w:line="560" w:lineRule="exact"/>
        <w:jc w:val="both"/>
        <w:rPr>
          <w:rFonts w:ascii="Times New Roman" w:hAnsi="Times New Roman"/>
          <w:sz w:val="32"/>
          <w:szCs w:val="32"/>
        </w:rPr>
      </w:pPr>
      <w:r>
        <w:rPr>
          <w:rFonts w:ascii="Times New Roman" w:eastAsia="微软雅黑" w:hAnsi="Times New Roman"/>
          <w:sz w:val="32"/>
          <w:szCs w:val="32"/>
        </w:rPr>
        <w:t> </w:t>
      </w:r>
    </w:p>
    <w:p w:rsidR="00C77872" w:rsidRDefault="00C77872">
      <w:pPr>
        <w:rPr>
          <w:rFonts w:ascii="Times New Roman" w:hAnsi="Times New Roman"/>
        </w:rPr>
      </w:pPr>
    </w:p>
    <w:p w:rsidR="00C77872" w:rsidRDefault="00C77872">
      <w:pPr>
        <w:widowControl/>
        <w:shd w:val="clear" w:color="auto" w:fill="FFFFFF"/>
        <w:spacing w:line="560" w:lineRule="atLeast"/>
        <w:jc w:val="left"/>
        <w:rPr>
          <w:rFonts w:ascii="Times New Roman" w:hAnsi="Times New Roman"/>
        </w:rPr>
      </w:pPr>
    </w:p>
    <w:p w:rsidR="00C77872" w:rsidRDefault="00C77872">
      <w:pPr>
        <w:pStyle w:val="1"/>
        <w:rPr>
          <w:rFonts w:ascii="Times New Roman" w:hAnsi="Times New Roman"/>
        </w:rPr>
      </w:pPr>
    </w:p>
    <w:p w:rsidR="00C77872" w:rsidRDefault="00C77872">
      <w:pPr>
        <w:rPr>
          <w:rFonts w:ascii="Times New Roman" w:hAnsi="Times New Roman"/>
        </w:rPr>
      </w:pPr>
    </w:p>
    <w:p w:rsidR="00C77872" w:rsidRDefault="00C77872">
      <w:pPr>
        <w:rPr>
          <w:rFonts w:ascii="Times New Roman" w:hAnsi="Times New Roman"/>
        </w:rPr>
      </w:pPr>
    </w:p>
    <w:p w:rsidR="00C77872" w:rsidRDefault="00316EDB">
      <w:pPr>
        <w:pStyle w:val="a6"/>
        <w:widowControl/>
        <w:spacing w:before="0" w:beforeAutospacing="0" w:after="0" w:afterAutospacing="0" w:line="560" w:lineRule="exact"/>
        <w:rPr>
          <w:rFonts w:ascii="Times New Roman" w:eastAsia="方正黑体_GBK" w:hAnsi="Times New Roman"/>
          <w:sz w:val="32"/>
          <w:szCs w:val="32"/>
        </w:rPr>
      </w:pPr>
      <w:r>
        <w:rPr>
          <w:rFonts w:ascii="Times New Roman" w:eastAsia="黑体" w:hAnsi="Times New Roman"/>
          <w:sz w:val="32"/>
          <w:szCs w:val="32"/>
        </w:rPr>
        <w:lastRenderedPageBreak/>
        <w:t>附件</w:t>
      </w:r>
      <w:r>
        <w:rPr>
          <w:rFonts w:ascii="Times New Roman" w:eastAsia="方正黑体_GBK" w:hAnsi="Times New Roman"/>
          <w:sz w:val="32"/>
          <w:szCs w:val="32"/>
        </w:rPr>
        <w:t>2</w:t>
      </w:r>
    </w:p>
    <w:p w:rsidR="00C77872" w:rsidRDefault="00C77872">
      <w:pPr>
        <w:pStyle w:val="a6"/>
        <w:widowControl/>
        <w:spacing w:before="0" w:beforeAutospacing="0" w:after="0" w:afterAutospacing="0" w:line="560" w:lineRule="exact"/>
        <w:rPr>
          <w:rFonts w:ascii="Times New Roman" w:eastAsia="方正黑体_GBK" w:hAnsi="Times New Roman"/>
          <w:sz w:val="32"/>
          <w:szCs w:val="32"/>
        </w:rPr>
      </w:pPr>
    </w:p>
    <w:p w:rsidR="00C77872" w:rsidRDefault="00316EDB">
      <w:pPr>
        <w:pStyle w:val="a6"/>
        <w:widowControl/>
        <w:spacing w:before="0" w:beforeAutospacing="0" w:after="0" w:afterAutospacing="0" w:line="560" w:lineRule="exact"/>
        <w:ind w:right="560"/>
        <w:jc w:val="center"/>
        <w:rPr>
          <w:rFonts w:ascii="Times New Roman" w:hAnsi="Times New Roman"/>
          <w:sz w:val="32"/>
          <w:szCs w:val="32"/>
        </w:rPr>
      </w:pPr>
      <w:r>
        <w:rPr>
          <w:rFonts w:ascii="Times New Roman" w:eastAsia="方正小标宋简体" w:hAnsi="Times New Roman"/>
          <w:sz w:val="36"/>
          <w:szCs w:val="36"/>
        </w:rPr>
        <w:t>自治区地方标准制修订项目申报表</w:t>
      </w:r>
    </w:p>
    <w:p w:rsidR="00C77872" w:rsidRDefault="00316EDB">
      <w:pPr>
        <w:pStyle w:val="a6"/>
        <w:widowControl/>
        <w:spacing w:before="0" w:beforeAutospacing="0" w:after="0" w:afterAutospacing="0" w:line="560" w:lineRule="exact"/>
        <w:ind w:right="560"/>
        <w:jc w:val="both"/>
        <w:rPr>
          <w:rFonts w:ascii="Times New Roman" w:hAnsi="Times New Roman"/>
          <w:sz w:val="32"/>
          <w:szCs w:val="32"/>
        </w:rPr>
      </w:pPr>
      <w:r>
        <w:rPr>
          <w:rFonts w:ascii="Times New Roman" w:eastAsia="仿宋" w:hAnsi="Times New Roman"/>
          <w:sz w:val="28"/>
        </w:rPr>
        <w:t>                          </w:t>
      </w:r>
    </w:p>
    <w:tbl>
      <w:tblPr>
        <w:tblW w:w="8770" w:type="dxa"/>
        <w:jc w:val="center"/>
        <w:tblCellMar>
          <w:top w:w="15" w:type="dxa"/>
          <w:left w:w="15" w:type="dxa"/>
          <w:bottom w:w="15" w:type="dxa"/>
          <w:right w:w="15" w:type="dxa"/>
        </w:tblCellMar>
        <w:tblLook w:val="04A0"/>
      </w:tblPr>
      <w:tblGrid>
        <w:gridCol w:w="2102"/>
        <w:gridCol w:w="3016"/>
        <w:gridCol w:w="1689"/>
        <w:gridCol w:w="1963"/>
      </w:tblGrid>
      <w:tr w:rsidR="00C77872">
        <w:trPr>
          <w:trHeight w:val="573"/>
          <w:jc w:val="center"/>
        </w:trPr>
        <w:tc>
          <w:tcPr>
            <w:tcW w:w="2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center"/>
              <w:rPr>
                <w:rFonts w:ascii="Times New Roman" w:eastAsia="仿宋_GB2312" w:hAnsi="Times New Roman"/>
                <w:b/>
                <w:bCs/>
                <w:sz w:val="32"/>
                <w:szCs w:val="32"/>
              </w:rPr>
            </w:pPr>
            <w:r>
              <w:rPr>
                <w:rFonts w:ascii="Times New Roman" w:eastAsia="仿宋_GB2312" w:hAnsi="Times New Roman"/>
                <w:b/>
                <w:bCs/>
                <w:szCs w:val="24"/>
              </w:rPr>
              <w:t>项目名称</w:t>
            </w:r>
          </w:p>
        </w:tc>
        <w:tc>
          <w:tcPr>
            <w:tcW w:w="30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 w:val="32"/>
                <w:szCs w:val="32"/>
              </w:rPr>
            </w:pPr>
            <w:r>
              <w:rPr>
                <w:rFonts w:ascii="Times New Roman" w:eastAsia="仿宋_GB2312" w:hAnsi="Times New Roman"/>
                <w:sz w:val="32"/>
                <w:szCs w:val="32"/>
              </w:rPr>
              <w:t> </w:t>
            </w:r>
          </w:p>
        </w:tc>
        <w:tc>
          <w:tcPr>
            <w:tcW w:w="16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center"/>
              <w:rPr>
                <w:rFonts w:ascii="Times New Roman" w:eastAsia="仿宋_GB2312" w:hAnsi="Times New Roman"/>
                <w:b/>
                <w:bCs/>
                <w:sz w:val="32"/>
                <w:szCs w:val="32"/>
              </w:rPr>
            </w:pPr>
            <w:r>
              <w:rPr>
                <w:rFonts w:ascii="Times New Roman" w:eastAsia="仿宋_GB2312" w:hAnsi="Times New Roman"/>
                <w:b/>
                <w:bCs/>
                <w:szCs w:val="24"/>
              </w:rPr>
              <w:t>主要起草单位</w:t>
            </w:r>
          </w:p>
        </w:tc>
        <w:tc>
          <w:tcPr>
            <w:tcW w:w="1963"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 w:val="32"/>
                <w:szCs w:val="32"/>
              </w:rPr>
            </w:pPr>
            <w:r>
              <w:rPr>
                <w:rFonts w:ascii="Times New Roman" w:eastAsia="仿宋_GB2312" w:hAnsi="Times New Roman"/>
                <w:sz w:val="32"/>
                <w:szCs w:val="32"/>
              </w:rPr>
              <w:t> </w:t>
            </w:r>
          </w:p>
        </w:tc>
      </w:tr>
      <w:tr w:rsidR="00C77872">
        <w:trPr>
          <w:trHeight w:val="616"/>
          <w:jc w:val="center"/>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center"/>
              <w:rPr>
                <w:rFonts w:ascii="Times New Roman" w:eastAsia="仿宋_GB2312" w:hAnsi="Times New Roman"/>
                <w:b/>
                <w:bCs/>
                <w:sz w:val="32"/>
                <w:szCs w:val="32"/>
              </w:rPr>
            </w:pPr>
            <w:r>
              <w:rPr>
                <w:rFonts w:ascii="Times New Roman" w:eastAsia="仿宋_GB2312" w:hAnsi="Times New Roman"/>
                <w:b/>
                <w:bCs/>
                <w:szCs w:val="24"/>
              </w:rPr>
              <w:t>制定</w:t>
            </w:r>
            <w:r>
              <w:rPr>
                <w:rFonts w:ascii="Times New Roman" w:eastAsia="仿宋_GB2312" w:hAnsi="Times New Roman"/>
                <w:b/>
                <w:bCs/>
                <w:szCs w:val="24"/>
              </w:rPr>
              <w:t>/</w:t>
            </w:r>
            <w:r>
              <w:rPr>
                <w:rFonts w:ascii="Times New Roman" w:eastAsia="仿宋_GB2312" w:hAnsi="Times New Roman"/>
                <w:b/>
                <w:bCs/>
                <w:szCs w:val="24"/>
              </w:rPr>
              <w:t>修订</w:t>
            </w:r>
          </w:p>
        </w:tc>
        <w:tc>
          <w:tcPr>
            <w:tcW w:w="3016" w:type="dxa"/>
            <w:tcBorders>
              <w:top w:val="nil"/>
              <w:left w:val="nil"/>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 w:val="32"/>
                <w:szCs w:val="32"/>
              </w:rPr>
            </w:pPr>
            <w:r>
              <w:rPr>
                <w:rFonts w:ascii="Times New Roman" w:eastAsia="仿宋_GB2312" w:hAnsi="Times New Roman"/>
                <w:szCs w:val="24"/>
              </w:rPr>
              <w:sym w:font="Wingdings 2" w:char="00A3"/>
            </w:r>
            <w:r>
              <w:rPr>
                <w:rFonts w:ascii="Times New Roman" w:eastAsia="仿宋_GB2312" w:hAnsi="Times New Roman"/>
                <w:szCs w:val="24"/>
              </w:rPr>
              <w:t>制定</w:t>
            </w:r>
            <w:r>
              <w:rPr>
                <w:rFonts w:ascii="Times New Roman" w:eastAsia="仿宋_GB2312" w:hAnsi="Times New Roman"/>
                <w:szCs w:val="24"/>
              </w:rPr>
              <w:t>     </w:t>
            </w:r>
            <w:r>
              <w:rPr>
                <w:rFonts w:ascii="Times New Roman" w:eastAsia="仿宋_GB2312" w:hAnsi="Times New Roman"/>
                <w:szCs w:val="24"/>
              </w:rPr>
              <w:sym w:font="Wingdings 2" w:char="00A3"/>
            </w:r>
            <w:r>
              <w:rPr>
                <w:rFonts w:ascii="Times New Roman" w:eastAsia="仿宋_GB2312" w:hAnsi="Times New Roman"/>
                <w:szCs w:val="24"/>
              </w:rPr>
              <w:t>修订</w:t>
            </w:r>
          </w:p>
        </w:tc>
        <w:tc>
          <w:tcPr>
            <w:tcW w:w="1689" w:type="dxa"/>
            <w:tcBorders>
              <w:top w:val="nil"/>
              <w:left w:val="nil"/>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center"/>
              <w:rPr>
                <w:rFonts w:ascii="Times New Roman" w:eastAsia="仿宋_GB2312" w:hAnsi="Times New Roman"/>
                <w:b/>
                <w:bCs/>
                <w:sz w:val="32"/>
                <w:szCs w:val="32"/>
              </w:rPr>
            </w:pPr>
            <w:r>
              <w:rPr>
                <w:rFonts w:ascii="Times New Roman" w:eastAsia="仿宋_GB2312" w:hAnsi="Times New Roman"/>
                <w:b/>
                <w:bCs/>
                <w:szCs w:val="24"/>
              </w:rPr>
              <w:t>被修订标准号</w:t>
            </w:r>
          </w:p>
        </w:tc>
        <w:tc>
          <w:tcPr>
            <w:tcW w:w="1963" w:type="dxa"/>
            <w:tcBorders>
              <w:top w:val="nil"/>
              <w:left w:val="nil"/>
              <w:bottom w:val="single" w:sz="8" w:space="0" w:color="auto"/>
              <w:right w:val="single" w:sz="8" w:space="0" w:color="auto"/>
            </w:tcBorders>
            <w:tcMar>
              <w:top w:w="0" w:type="dxa"/>
              <w:left w:w="0" w:type="dxa"/>
              <w:bottom w:w="0" w:type="dxa"/>
              <w:right w:w="0"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 w:val="32"/>
                <w:szCs w:val="32"/>
              </w:rPr>
            </w:pPr>
            <w:r>
              <w:rPr>
                <w:rFonts w:ascii="Times New Roman" w:eastAsia="仿宋_GB2312" w:hAnsi="Times New Roman"/>
                <w:sz w:val="32"/>
                <w:szCs w:val="32"/>
              </w:rPr>
              <w:t> </w:t>
            </w:r>
          </w:p>
        </w:tc>
      </w:tr>
      <w:tr w:rsidR="00C77872">
        <w:trPr>
          <w:trHeight w:val="589"/>
          <w:jc w:val="center"/>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center"/>
              <w:rPr>
                <w:rFonts w:ascii="Times New Roman" w:eastAsia="仿宋_GB2312" w:hAnsi="Times New Roman"/>
                <w:b/>
                <w:bCs/>
                <w:sz w:val="32"/>
                <w:szCs w:val="32"/>
              </w:rPr>
            </w:pPr>
            <w:r>
              <w:rPr>
                <w:rFonts w:ascii="Times New Roman" w:eastAsia="仿宋_GB2312" w:hAnsi="Times New Roman"/>
                <w:b/>
                <w:bCs/>
                <w:szCs w:val="24"/>
              </w:rPr>
              <w:t>标准类型</w:t>
            </w:r>
          </w:p>
        </w:tc>
        <w:tc>
          <w:tcPr>
            <w:tcW w:w="6668" w:type="dxa"/>
            <w:gridSpan w:val="3"/>
            <w:tcBorders>
              <w:top w:val="nil"/>
              <w:left w:val="nil"/>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 w:val="32"/>
                <w:szCs w:val="32"/>
              </w:rPr>
            </w:pPr>
            <w:r>
              <w:rPr>
                <w:rFonts w:ascii="Times New Roman" w:eastAsia="仿宋_GB2312" w:hAnsi="Times New Roman"/>
                <w:szCs w:val="24"/>
              </w:rPr>
              <w:sym w:font="Wingdings 2" w:char="00A3"/>
            </w:r>
            <w:r>
              <w:rPr>
                <w:rFonts w:ascii="Times New Roman" w:eastAsia="仿宋_GB2312" w:hAnsi="Times New Roman"/>
                <w:szCs w:val="24"/>
              </w:rPr>
              <w:t>安全</w:t>
            </w:r>
            <w:r>
              <w:rPr>
                <w:rFonts w:ascii="Times New Roman" w:eastAsia="仿宋_GB2312" w:hAnsi="Times New Roman"/>
                <w:szCs w:val="24"/>
              </w:rPr>
              <w:t xml:space="preserve"> </w:t>
            </w:r>
            <w:r>
              <w:rPr>
                <w:rFonts w:ascii="Times New Roman" w:eastAsia="仿宋_GB2312" w:hAnsi="Times New Roman"/>
                <w:szCs w:val="24"/>
              </w:rPr>
              <w:sym w:font="Wingdings 2" w:char="00A3"/>
            </w:r>
            <w:r>
              <w:rPr>
                <w:rFonts w:ascii="Times New Roman" w:eastAsia="仿宋_GB2312" w:hAnsi="Times New Roman"/>
                <w:szCs w:val="24"/>
              </w:rPr>
              <w:t>环保</w:t>
            </w:r>
            <w:r>
              <w:rPr>
                <w:rFonts w:ascii="Times New Roman" w:eastAsia="仿宋_GB2312" w:hAnsi="Times New Roman"/>
                <w:szCs w:val="24"/>
              </w:rPr>
              <w:t> </w:t>
            </w:r>
            <w:r>
              <w:rPr>
                <w:rFonts w:ascii="Times New Roman" w:eastAsia="仿宋_GB2312" w:hAnsi="Times New Roman"/>
                <w:szCs w:val="24"/>
              </w:rPr>
              <w:sym w:font="Wingdings 2" w:char="00A3"/>
            </w:r>
            <w:r>
              <w:rPr>
                <w:rFonts w:ascii="Times New Roman" w:eastAsia="仿宋_GB2312" w:hAnsi="Times New Roman"/>
                <w:szCs w:val="24"/>
              </w:rPr>
              <w:t>基础</w:t>
            </w:r>
            <w:r>
              <w:rPr>
                <w:rFonts w:ascii="Times New Roman" w:eastAsia="仿宋_GB2312" w:hAnsi="Times New Roman"/>
                <w:szCs w:val="24"/>
              </w:rPr>
              <w:t>  </w:t>
            </w:r>
            <w:r>
              <w:rPr>
                <w:rFonts w:ascii="Times New Roman" w:eastAsia="仿宋_GB2312" w:hAnsi="Times New Roman"/>
                <w:szCs w:val="24"/>
              </w:rPr>
              <w:sym w:font="Wingdings 2" w:char="00A3"/>
            </w:r>
            <w:r>
              <w:rPr>
                <w:rFonts w:ascii="Times New Roman" w:eastAsia="仿宋_GB2312" w:hAnsi="Times New Roman"/>
                <w:szCs w:val="24"/>
              </w:rPr>
              <w:t>方法</w:t>
            </w:r>
            <w:r>
              <w:rPr>
                <w:rFonts w:ascii="Times New Roman" w:eastAsia="仿宋_GB2312" w:hAnsi="Times New Roman"/>
                <w:szCs w:val="24"/>
              </w:rPr>
              <w:t>  </w:t>
            </w:r>
            <w:r>
              <w:rPr>
                <w:rFonts w:ascii="Times New Roman" w:eastAsia="仿宋_GB2312" w:hAnsi="Times New Roman"/>
                <w:szCs w:val="24"/>
              </w:rPr>
              <w:sym w:font="Wingdings 2" w:char="00A3"/>
            </w:r>
            <w:r>
              <w:rPr>
                <w:rFonts w:ascii="Times New Roman" w:eastAsia="仿宋_GB2312" w:hAnsi="Times New Roman"/>
                <w:szCs w:val="24"/>
              </w:rPr>
              <w:t>管理</w:t>
            </w:r>
            <w:r>
              <w:rPr>
                <w:rFonts w:ascii="Times New Roman" w:eastAsia="仿宋_GB2312" w:hAnsi="Times New Roman"/>
                <w:szCs w:val="24"/>
              </w:rPr>
              <w:t>  </w:t>
            </w:r>
            <w:r>
              <w:rPr>
                <w:rFonts w:ascii="Times New Roman" w:eastAsia="仿宋_GB2312" w:hAnsi="Times New Roman"/>
                <w:szCs w:val="24"/>
              </w:rPr>
              <w:sym w:font="Wingdings 2" w:char="00A3"/>
            </w:r>
            <w:r>
              <w:rPr>
                <w:rFonts w:ascii="Times New Roman" w:eastAsia="仿宋_GB2312" w:hAnsi="Times New Roman"/>
                <w:szCs w:val="24"/>
              </w:rPr>
              <w:t>产品</w:t>
            </w:r>
            <w:r>
              <w:rPr>
                <w:rFonts w:ascii="Times New Roman" w:eastAsia="仿宋_GB2312" w:hAnsi="Times New Roman"/>
                <w:szCs w:val="24"/>
              </w:rPr>
              <w:t>  </w:t>
            </w:r>
            <w:r>
              <w:rPr>
                <w:rFonts w:ascii="Times New Roman" w:eastAsia="仿宋_GB2312" w:hAnsi="Times New Roman"/>
                <w:szCs w:val="24"/>
              </w:rPr>
              <w:sym w:font="Wingdings 2" w:char="00A3"/>
            </w:r>
            <w:r>
              <w:rPr>
                <w:rFonts w:ascii="Times New Roman" w:eastAsia="仿宋_GB2312" w:hAnsi="Times New Roman"/>
                <w:szCs w:val="24"/>
              </w:rPr>
              <w:t>其他</w:t>
            </w:r>
          </w:p>
        </w:tc>
      </w:tr>
      <w:tr w:rsidR="00C77872">
        <w:trPr>
          <w:trHeight w:val="575"/>
          <w:jc w:val="center"/>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center"/>
              <w:rPr>
                <w:rFonts w:ascii="Times New Roman" w:eastAsia="仿宋_GB2312" w:hAnsi="Times New Roman"/>
                <w:b/>
                <w:bCs/>
                <w:sz w:val="32"/>
                <w:szCs w:val="32"/>
              </w:rPr>
            </w:pPr>
            <w:r>
              <w:rPr>
                <w:rFonts w:ascii="Times New Roman" w:eastAsia="仿宋_GB2312" w:hAnsi="Times New Roman"/>
                <w:b/>
                <w:bCs/>
                <w:szCs w:val="24"/>
              </w:rPr>
              <w:t>项目周期</w:t>
            </w:r>
          </w:p>
        </w:tc>
        <w:tc>
          <w:tcPr>
            <w:tcW w:w="6668" w:type="dxa"/>
            <w:gridSpan w:val="3"/>
            <w:tcBorders>
              <w:top w:val="nil"/>
              <w:left w:val="nil"/>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 w:val="32"/>
                <w:szCs w:val="32"/>
              </w:rPr>
            </w:pPr>
            <w:r>
              <w:rPr>
                <w:rFonts w:ascii="Times New Roman" w:eastAsia="仿宋_GB2312" w:hAnsi="Times New Roman"/>
                <w:szCs w:val="24"/>
              </w:rPr>
              <w:sym w:font="Wingdings 2" w:char="00A3"/>
            </w:r>
            <w:r>
              <w:rPr>
                <w:rFonts w:ascii="Times New Roman" w:eastAsia="仿宋_GB2312" w:hAnsi="Times New Roman"/>
                <w:szCs w:val="24"/>
              </w:rPr>
              <w:t>12</w:t>
            </w:r>
            <w:r>
              <w:rPr>
                <w:rFonts w:ascii="Times New Roman" w:eastAsia="仿宋_GB2312" w:hAnsi="Times New Roman"/>
                <w:szCs w:val="24"/>
              </w:rPr>
              <w:t>个月</w:t>
            </w:r>
            <w:r>
              <w:rPr>
                <w:rFonts w:ascii="Times New Roman" w:eastAsia="仿宋_GB2312" w:hAnsi="Times New Roman"/>
                <w:szCs w:val="24"/>
              </w:rPr>
              <w:t>   </w:t>
            </w:r>
            <w:r>
              <w:rPr>
                <w:rFonts w:ascii="Times New Roman" w:eastAsia="仿宋_GB2312" w:hAnsi="Times New Roman"/>
                <w:szCs w:val="24"/>
              </w:rPr>
              <w:sym w:font="Wingdings 2" w:char="00A3"/>
            </w:r>
            <w:r>
              <w:rPr>
                <w:rFonts w:ascii="Times New Roman" w:eastAsia="仿宋_GB2312" w:hAnsi="Times New Roman"/>
                <w:szCs w:val="24"/>
              </w:rPr>
              <w:t>15</w:t>
            </w:r>
            <w:r>
              <w:rPr>
                <w:rFonts w:ascii="Times New Roman" w:eastAsia="仿宋_GB2312" w:hAnsi="Times New Roman"/>
                <w:szCs w:val="24"/>
              </w:rPr>
              <w:t>个月</w:t>
            </w:r>
            <w:r>
              <w:rPr>
                <w:rFonts w:ascii="Times New Roman" w:eastAsia="仿宋_GB2312" w:hAnsi="Times New Roman"/>
                <w:szCs w:val="24"/>
              </w:rPr>
              <w:t>   </w:t>
            </w:r>
          </w:p>
        </w:tc>
      </w:tr>
      <w:tr w:rsidR="00C77872">
        <w:trPr>
          <w:trHeight w:val="765"/>
          <w:jc w:val="center"/>
        </w:trPr>
        <w:tc>
          <w:tcPr>
            <w:tcW w:w="87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Cs w:val="24"/>
              </w:rPr>
            </w:pPr>
            <w:r>
              <w:rPr>
                <w:rFonts w:ascii="Times New Roman" w:eastAsia="仿宋_GB2312" w:hAnsi="Times New Roman"/>
                <w:b/>
                <w:bCs/>
                <w:szCs w:val="24"/>
              </w:rPr>
              <w:t>目的、意义或必要性：</w:t>
            </w:r>
          </w:p>
        </w:tc>
      </w:tr>
      <w:tr w:rsidR="00C77872">
        <w:trPr>
          <w:trHeight w:val="865"/>
          <w:jc w:val="center"/>
        </w:trPr>
        <w:tc>
          <w:tcPr>
            <w:tcW w:w="87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Cs w:val="24"/>
              </w:rPr>
            </w:pPr>
            <w:r>
              <w:rPr>
                <w:rFonts w:ascii="Times New Roman" w:eastAsia="仿宋_GB2312" w:hAnsi="Times New Roman"/>
                <w:b/>
                <w:bCs/>
                <w:szCs w:val="24"/>
              </w:rPr>
              <w:t>适用范围和主要技术内容：</w:t>
            </w:r>
          </w:p>
        </w:tc>
      </w:tr>
      <w:tr w:rsidR="00C77872">
        <w:trPr>
          <w:trHeight w:val="903"/>
          <w:jc w:val="center"/>
        </w:trPr>
        <w:tc>
          <w:tcPr>
            <w:tcW w:w="87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Cs w:val="24"/>
              </w:rPr>
            </w:pPr>
            <w:r>
              <w:rPr>
                <w:rFonts w:ascii="Times New Roman" w:eastAsia="仿宋_GB2312" w:hAnsi="Times New Roman"/>
                <w:b/>
                <w:bCs/>
                <w:szCs w:val="24"/>
              </w:rPr>
              <w:t>标准实施应用目标、预期成效：</w:t>
            </w:r>
          </w:p>
        </w:tc>
      </w:tr>
      <w:tr w:rsidR="00C77872">
        <w:trPr>
          <w:trHeight w:val="858"/>
          <w:jc w:val="center"/>
        </w:trPr>
        <w:tc>
          <w:tcPr>
            <w:tcW w:w="87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Cs w:val="24"/>
              </w:rPr>
            </w:pPr>
            <w:r>
              <w:rPr>
                <w:rFonts w:ascii="Times New Roman" w:eastAsia="仿宋_GB2312" w:hAnsi="Times New Roman"/>
                <w:b/>
                <w:bCs/>
                <w:szCs w:val="24"/>
              </w:rPr>
              <w:t>有关法律、法规和现行有关标准情况：</w:t>
            </w:r>
          </w:p>
        </w:tc>
      </w:tr>
      <w:tr w:rsidR="00C77872">
        <w:trPr>
          <w:trHeight w:val="888"/>
          <w:jc w:val="center"/>
        </w:trPr>
        <w:tc>
          <w:tcPr>
            <w:tcW w:w="87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 w:val="32"/>
                <w:szCs w:val="32"/>
              </w:rPr>
            </w:pPr>
            <w:r>
              <w:rPr>
                <w:rFonts w:ascii="Times New Roman" w:eastAsia="仿宋_GB2312" w:hAnsi="Times New Roman"/>
                <w:b/>
                <w:bCs/>
                <w:szCs w:val="24"/>
              </w:rPr>
              <w:t>与相关部门、相关行业协调的情况及意见：</w:t>
            </w:r>
          </w:p>
        </w:tc>
      </w:tr>
      <w:tr w:rsidR="00C77872">
        <w:trPr>
          <w:trHeight w:val="618"/>
          <w:jc w:val="center"/>
        </w:trPr>
        <w:tc>
          <w:tcPr>
            <w:tcW w:w="5118" w:type="dxa"/>
            <w:gridSpan w:val="2"/>
            <w:vMerge w:val="restart"/>
            <w:tcBorders>
              <w:top w:val="nil"/>
              <w:left w:val="single" w:sz="8" w:space="0" w:color="auto"/>
              <w:bottom w:val="single" w:sz="8" w:space="0" w:color="auto"/>
              <w:right w:val="single" w:sz="8" w:space="0" w:color="auto"/>
            </w:tcBorders>
            <w:tcMar>
              <w:top w:w="0" w:type="dxa"/>
              <w:left w:w="0" w:type="dxa"/>
              <w:bottom w:w="0" w:type="dxa"/>
              <w:right w:w="0"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Cs w:val="24"/>
              </w:rPr>
            </w:pPr>
            <w:r>
              <w:rPr>
                <w:rFonts w:ascii="Times New Roman" w:eastAsia="仿宋_GB2312" w:hAnsi="Times New Roman"/>
                <w:b/>
                <w:bCs/>
                <w:szCs w:val="24"/>
              </w:rPr>
              <w:t>申报单位：</w:t>
            </w:r>
          </w:p>
          <w:p w:rsidR="00C77872" w:rsidRDefault="00316EDB">
            <w:pPr>
              <w:pStyle w:val="a6"/>
              <w:widowControl/>
              <w:spacing w:before="0" w:beforeAutospacing="0" w:after="0" w:afterAutospacing="0" w:line="300" w:lineRule="exact"/>
              <w:ind w:firstLine="2313"/>
              <w:jc w:val="both"/>
              <w:rPr>
                <w:rFonts w:ascii="Times New Roman" w:eastAsia="仿宋_GB2312" w:hAnsi="Times New Roman"/>
                <w:sz w:val="32"/>
                <w:szCs w:val="32"/>
              </w:rPr>
            </w:pPr>
            <w:r>
              <w:rPr>
                <w:rFonts w:ascii="Times New Roman" w:eastAsia="仿宋_GB2312" w:hAnsi="Times New Roman"/>
                <w:szCs w:val="24"/>
              </w:rPr>
              <w:t>（盖公章）</w:t>
            </w:r>
          </w:p>
          <w:p w:rsidR="00C77872" w:rsidRDefault="00316EDB">
            <w:pPr>
              <w:pStyle w:val="a6"/>
              <w:widowControl/>
              <w:spacing w:before="0" w:beforeAutospacing="0" w:after="0" w:afterAutospacing="0" w:line="300" w:lineRule="exact"/>
              <w:ind w:firstLine="2470"/>
              <w:jc w:val="both"/>
              <w:rPr>
                <w:rFonts w:ascii="Times New Roman" w:eastAsia="仿宋_GB2312" w:hAnsi="Times New Roman"/>
                <w:sz w:val="32"/>
                <w:szCs w:val="32"/>
              </w:rPr>
            </w:pPr>
            <w:r>
              <w:rPr>
                <w:rFonts w:ascii="Times New Roman" w:eastAsia="仿宋_GB2312" w:hAnsi="Times New Roman"/>
                <w:szCs w:val="24"/>
              </w:rPr>
              <w:t>年</w:t>
            </w:r>
            <w:r>
              <w:rPr>
                <w:rFonts w:ascii="Times New Roman" w:eastAsia="仿宋_GB2312" w:hAnsi="Times New Roman"/>
                <w:szCs w:val="24"/>
              </w:rPr>
              <w:t> </w:t>
            </w:r>
            <w:r>
              <w:rPr>
                <w:rFonts w:ascii="Times New Roman" w:eastAsia="仿宋_GB2312" w:hAnsi="Times New Roman"/>
                <w:szCs w:val="24"/>
              </w:rPr>
              <w:t>    </w:t>
            </w:r>
            <w:r>
              <w:rPr>
                <w:rFonts w:ascii="Times New Roman" w:eastAsia="仿宋_GB2312" w:hAnsi="Times New Roman"/>
                <w:szCs w:val="24"/>
              </w:rPr>
              <w:t>月</w:t>
            </w:r>
            <w:r>
              <w:rPr>
                <w:rFonts w:ascii="Times New Roman" w:eastAsia="仿宋_GB2312" w:hAnsi="Times New Roman"/>
                <w:szCs w:val="24"/>
              </w:rPr>
              <w:t> </w:t>
            </w:r>
            <w:r>
              <w:rPr>
                <w:rFonts w:ascii="Times New Roman" w:eastAsia="仿宋_GB2312" w:hAnsi="Times New Roman"/>
                <w:szCs w:val="24"/>
              </w:rPr>
              <w:t>    </w:t>
            </w:r>
            <w:r>
              <w:rPr>
                <w:rFonts w:ascii="Times New Roman" w:eastAsia="仿宋_GB2312" w:hAnsi="Times New Roman"/>
                <w:szCs w:val="24"/>
              </w:rPr>
              <w:t>日</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center"/>
              <w:rPr>
                <w:rFonts w:ascii="Times New Roman" w:eastAsia="仿宋_GB2312" w:hAnsi="Times New Roman"/>
                <w:b/>
                <w:bCs/>
                <w:sz w:val="32"/>
                <w:szCs w:val="32"/>
              </w:rPr>
            </w:pPr>
            <w:r>
              <w:rPr>
                <w:rFonts w:ascii="Times New Roman" w:eastAsia="仿宋_GB2312" w:hAnsi="Times New Roman"/>
                <w:b/>
                <w:bCs/>
                <w:szCs w:val="24"/>
              </w:rPr>
              <w:t>联系人</w:t>
            </w:r>
          </w:p>
        </w:tc>
        <w:tc>
          <w:tcPr>
            <w:tcW w:w="1963" w:type="dxa"/>
            <w:tcBorders>
              <w:top w:val="nil"/>
              <w:left w:val="nil"/>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 w:val="32"/>
                <w:szCs w:val="32"/>
              </w:rPr>
            </w:pPr>
            <w:r>
              <w:rPr>
                <w:rFonts w:ascii="Times New Roman" w:eastAsia="仿宋_GB2312" w:hAnsi="Times New Roman"/>
                <w:sz w:val="32"/>
                <w:szCs w:val="32"/>
              </w:rPr>
              <w:t> </w:t>
            </w:r>
          </w:p>
        </w:tc>
      </w:tr>
      <w:tr w:rsidR="00C77872">
        <w:trPr>
          <w:trHeight w:val="487"/>
          <w:jc w:val="center"/>
        </w:trPr>
        <w:tc>
          <w:tcPr>
            <w:tcW w:w="5118" w:type="dxa"/>
            <w:gridSpan w:val="2"/>
            <w:vMerge/>
            <w:tcBorders>
              <w:top w:val="nil"/>
              <w:left w:val="single" w:sz="8" w:space="0" w:color="auto"/>
              <w:bottom w:val="single" w:sz="8" w:space="0" w:color="auto"/>
              <w:right w:val="single" w:sz="8" w:space="0" w:color="auto"/>
            </w:tcBorders>
            <w:tcMar>
              <w:top w:w="0" w:type="dxa"/>
              <w:left w:w="0" w:type="dxa"/>
              <w:bottom w:w="0" w:type="dxa"/>
              <w:right w:w="0" w:type="dxa"/>
            </w:tcMar>
          </w:tcPr>
          <w:p w:rsidR="00C77872" w:rsidRDefault="00C77872">
            <w:pPr>
              <w:spacing w:line="560" w:lineRule="exact"/>
              <w:rPr>
                <w:rFonts w:ascii="Times New Roman" w:eastAsia="仿宋_GB2312" w:hAnsi="Times New Roman"/>
                <w:sz w:val="20"/>
                <w:szCs w:val="20"/>
              </w:rPr>
            </w:pP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77872" w:rsidRDefault="00316EDB">
            <w:pPr>
              <w:pStyle w:val="a6"/>
              <w:widowControl/>
              <w:spacing w:before="0" w:beforeAutospacing="0" w:after="0" w:afterAutospacing="0" w:line="560" w:lineRule="exact"/>
              <w:jc w:val="center"/>
              <w:rPr>
                <w:rFonts w:ascii="Times New Roman" w:eastAsia="仿宋_GB2312" w:hAnsi="Times New Roman"/>
                <w:b/>
                <w:bCs/>
                <w:sz w:val="32"/>
                <w:szCs w:val="32"/>
              </w:rPr>
            </w:pPr>
            <w:r>
              <w:rPr>
                <w:rFonts w:ascii="Times New Roman" w:eastAsia="仿宋_GB2312" w:hAnsi="Times New Roman"/>
                <w:b/>
                <w:bCs/>
                <w:szCs w:val="24"/>
              </w:rPr>
              <w:t>联系电话</w:t>
            </w:r>
          </w:p>
        </w:tc>
        <w:tc>
          <w:tcPr>
            <w:tcW w:w="1963" w:type="dxa"/>
            <w:tcBorders>
              <w:top w:val="nil"/>
              <w:left w:val="nil"/>
              <w:bottom w:val="single" w:sz="8" w:space="0" w:color="auto"/>
              <w:right w:val="single" w:sz="8" w:space="0" w:color="auto"/>
            </w:tcBorders>
            <w:tcMar>
              <w:top w:w="0" w:type="dxa"/>
              <w:left w:w="108" w:type="dxa"/>
              <w:bottom w:w="0" w:type="dxa"/>
              <w:right w:w="108" w:type="dxa"/>
            </w:tcMar>
          </w:tcPr>
          <w:p w:rsidR="00C77872" w:rsidRDefault="00C77872">
            <w:pPr>
              <w:pStyle w:val="a6"/>
              <w:widowControl/>
              <w:spacing w:before="0" w:beforeAutospacing="0" w:after="0" w:afterAutospacing="0" w:line="560" w:lineRule="exact"/>
              <w:jc w:val="both"/>
              <w:rPr>
                <w:rFonts w:ascii="Times New Roman" w:eastAsia="仿宋_GB2312" w:hAnsi="Times New Roman"/>
                <w:sz w:val="32"/>
                <w:szCs w:val="32"/>
              </w:rPr>
            </w:pPr>
          </w:p>
        </w:tc>
      </w:tr>
      <w:tr w:rsidR="00C77872">
        <w:trPr>
          <w:trHeight w:val="1389"/>
          <w:jc w:val="center"/>
        </w:trPr>
        <w:tc>
          <w:tcPr>
            <w:tcW w:w="87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C77872" w:rsidRDefault="00316EDB">
            <w:pPr>
              <w:pStyle w:val="a6"/>
              <w:widowControl/>
              <w:spacing w:before="0" w:beforeAutospacing="0" w:after="0" w:afterAutospacing="0" w:line="560" w:lineRule="exact"/>
              <w:jc w:val="both"/>
              <w:rPr>
                <w:rFonts w:ascii="Times New Roman" w:eastAsia="仿宋_GB2312" w:hAnsi="Times New Roman"/>
                <w:sz w:val="32"/>
                <w:szCs w:val="32"/>
              </w:rPr>
            </w:pPr>
            <w:r>
              <w:rPr>
                <w:rFonts w:ascii="Times New Roman" w:eastAsia="仿宋_GB2312" w:hAnsi="Times New Roman"/>
                <w:b/>
                <w:bCs/>
                <w:szCs w:val="24"/>
              </w:rPr>
              <w:t>行业</w:t>
            </w:r>
            <w:r>
              <w:rPr>
                <w:rFonts w:ascii="Times New Roman" w:eastAsia="仿宋_GB2312" w:hAnsi="Times New Roman"/>
                <w:b/>
                <w:bCs/>
                <w:szCs w:val="24"/>
              </w:rPr>
              <w:t>主管部门审核意见：</w:t>
            </w:r>
          </w:p>
          <w:p w:rsidR="00C77872" w:rsidRDefault="00C77872" w:rsidP="0069425E">
            <w:pPr>
              <w:pStyle w:val="a6"/>
              <w:widowControl/>
              <w:spacing w:before="0" w:beforeAutospacing="0" w:after="0" w:afterAutospacing="0" w:line="300" w:lineRule="exact"/>
              <w:ind w:firstLineChars="2700" w:firstLine="6368"/>
              <w:jc w:val="both"/>
              <w:rPr>
                <w:rFonts w:ascii="Times New Roman" w:eastAsia="仿宋_GB2312" w:hAnsi="Times New Roman"/>
                <w:szCs w:val="24"/>
              </w:rPr>
            </w:pPr>
          </w:p>
          <w:p w:rsidR="00C77872" w:rsidRDefault="00316EDB" w:rsidP="0069425E">
            <w:pPr>
              <w:pStyle w:val="a6"/>
              <w:widowControl/>
              <w:spacing w:before="0" w:beforeAutospacing="0" w:after="0" w:afterAutospacing="0" w:line="300" w:lineRule="exact"/>
              <w:ind w:firstLineChars="2700" w:firstLine="6368"/>
              <w:jc w:val="both"/>
              <w:rPr>
                <w:rFonts w:ascii="Times New Roman" w:eastAsia="仿宋_GB2312" w:hAnsi="Times New Roman"/>
                <w:sz w:val="32"/>
                <w:szCs w:val="32"/>
              </w:rPr>
            </w:pPr>
            <w:r>
              <w:rPr>
                <w:rFonts w:ascii="Times New Roman" w:eastAsia="仿宋_GB2312" w:hAnsi="Times New Roman"/>
                <w:szCs w:val="24"/>
              </w:rPr>
              <w:t>（盖公章）</w:t>
            </w:r>
          </w:p>
          <w:p w:rsidR="00C77872" w:rsidRDefault="00316EDB">
            <w:pPr>
              <w:pStyle w:val="a6"/>
              <w:widowControl/>
              <w:spacing w:before="0" w:beforeAutospacing="0" w:after="0" w:afterAutospacing="0" w:line="300" w:lineRule="exact"/>
              <w:jc w:val="both"/>
              <w:rPr>
                <w:rFonts w:ascii="Times New Roman" w:eastAsia="仿宋_GB2312" w:hAnsi="Times New Roman"/>
                <w:sz w:val="32"/>
                <w:szCs w:val="32"/>
              </w:rPr>
            </w:pPr>
            <w:r>
              <w:rPr>
                <w:rFonts w:ascii="Times New Roman" w:eastAsia="仿宋_GB2312" w:hAnsi="Times New Roman"/>
                <w:szCs w:val="24"/>
              </w:rPr>
              <w:t>                                                    </w:t>
            </w:r>
            <w:r>
              <w:rPr>
                <w:rFonts w:ascii="Times New Roman" w:eastAsia="仿宋_GB2312" w:hAnsi="Times New Roman"/>
                <w:szCs w:val="24"/>
              </w:rPr>
              <w:t>年</w:t>
            </w:r>
            <w:r>
              <w:rPr>
                <w:rFonts w:ascii="Times New Roman" w:eastAsia="仿宋_GB2312" w:hAnsi="Times New Roman"/>
                <w:szCs w:val="24"/>
              </w:rPr>
              <w:t>    </w:t>
            </w:r>
            <w:r>
              <w:rPr>
                <w:rFonts w:ascii="Times New Roman" w:eastAsia="仿宋_GB2312" w:hAnsi="Times New Roman"/>
                <w:szCs w:val="24"/>
              </w:rPr>
              <w:t>月</w:t>
            </w:r>
            <w:r>
              <w:rPr>
                <w:rFonts w:ascii="Times New Roman" w:eastAsia="仿宋_GB2312" w:hAnsi="Times New Roman"/>
                <w:szCs w:val="24"/>
              </w:rPr>
              <w:t> </w:t>
            </w:r>
            <w:r>
              <w:rPr>
                <w:rFonts w:ascii="Times New Roman" w:eastAsia="仿宋_GB2312" w:hAnsi="Times New Roman"/>
                <w:szCs w:val="24"/>
              </w:rPr>
              <w:t>   </w:t>
            </w:r>
            <w:r>
              <w:rPr>
                <w:rFonts w:ascii="Times New Roman" w:eastAsia="仿宋_GB2312" w:hAnsi="Times New Roman"/>
                <w:szCs w:val="24"/>
              </w:rPr>
              <w:t>日</w:t>
            </w:r>
          </w:p>
        </w:tc>
      </w:tr>
    </w:tbl>
    <w:p w:rsidR="00C77872" w:rsidRDefault="00316EDB">
      <w:pPr>
        <w:pStyle w:val="a6"/>
        <w:widowControl/>
        <w:spacing w:before="0" w:beforeAutospacing="0" w:after="0" w:afterAutospacing="0" w:line="300" w:lineRule="exact"/>
        <w:jc w:val="both"/>
        <w:rPr>
          <w:rFonts w:ascii="Times New Roman" w:eastAsia="仿宋_GB2312" w:hAnsi="Times New Roman"/>
          <w:szCs w:val="24"/>
        </w:rPr>
      </w:pPr>
      <w:r>
        <w:rPr>
          <w:rFonts w:ascii="Times New Roman" w:eastAsia="仿宋_GB2312" w:hAnsi="Times New Roman"/>
          <w:b/>
          <w:bCs/>
          <w:szCs w:val="24"/>
        </w:rPr>
        <w:t>注：</w:t>
      </w:r>
      <w:r>
        <w:rPr>
          <w:rFonts w:ascii="Times New Roman" w:eastAsia="仿宋_GB2312" w:hAnsi="Times New Roman"/>
          <w:szCs w:val="24"/>
        </w:rPr>
        <w:t>1.</w:t>
      </w:r>
      <w:r>
        <w:rPr>
          <w:rFonts w:ascii="Times New Roman" w:eastAsia="仿宋_GB2312" w:hAnsi="Times New Roman"/>
          <w:szCs w:val="24"/>
        </w:rPr>
        <w:t>本申报书由主要起草单位填写，经有关</w:t>
      </w:r>
      <w:r>
        <w:rPr>
          <w:rFonts w:ascii="Times New Roman" w:eastAsia="仿宋_GB2312" w:hAnsi="Times New Roman"/>
          <w:szCs w:val="24"/>
        </w:rPr>
        <w:t>行业</w:t>
      </w:r>
      <w:r>
        <w:rPr>
          <w:rFonts w:ascii="Times New Roman" w:eastAsia="仿宋_GB2312" w:hAnsi="Times New Roman"/>
          <w:szCs w:val="24"/>
        </w:rPr>
        <w:t>主管部门同意后，报</w:t>
      </w:r>
      <w:r>
        <w:rPr>
          <w:rFonts w:ascii="Times New Roman" w:eastAsia="仿宋_GB2312" w:hAnsi="Times New Roman"/>
          <w:szCs w:val="24"/>
        </w:rPr>
        <w:t>兵团</w:t>
      </w:r>
      <w:r>
        <w:rPr>
          <w:rFonts w:ascii="Times New Roman" w:eastAsia="仿宋_GB2312" w:hAnsi="Times New Roman"/>
          <w:szCs w:val="24"/>
        </w:rPr>
        <w:t>市场监管局。</w:t>
      </w:r>
    </w:p>
    <w:p w:rsidR="00C77872" w:rsidRDefault="00316EDB">
      <w:pPr>
        <w:pStyle w:val="a6"/>
        <w:widowControl/>
        <w:spacing w:before="0" w:beforeAutospacing="0" w:after="0" w:afterAutospacing="0" w:line="300" w:lineRule="exact"/>
        <w:ind w:firstLineChars="200" w:firstLine="472"/>
        <w:jc w:val="both"/>
        <w:rPr>
          <w:rFonts w:ascii="Times New Roman" w:eastAsia="仿宋_GB2312" w:hAnsi="Times New Roman"/>
          <w:szCs w:val="24"/>
        </w:rPr>
      </w:pPr>
      <w:r>
        <w:rPr>
          <w:rFonts w:ascii="Times New Roman" w:eastAsia="仿宋_GB2312" w:hAnsi="Times New Roman"/>
          <w:szCs w:val="24"/>
        </w:rPr>
        <w:t>2.</w:t>
      </w:r>
      <w:r>
        <w:rPr>
          <w:rFonts w:ascii="Times New Roman" w:eastAsia="仿宋_GB2312" w:hAnsi="Times New Roman"/>
          <w:szCs w:val="24"/>
        </w:rPr>
        <w:t>本申报书适用于推荐性地方标准申报。</w:t>
      </w:r>
    </w:p>
    <w:sectPr w:rsidR="00C77872" w:rsidSect="00C77872">
      <w:footerReference w:type="default" r:id="rId8"/>
      <w:headerReference w:type="first" r:id="rId9"/>
      <w:pgSz w:w="11906" w:h="16838"/>
      <w:pgMar w:top="2098" w:right="1474" w:bottom="1984" w:left="1587" w:header="851" w:footer="1361" w:gutter="0"/>
      <w:cols w:space="425"/>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EDB" w:rsidRDefault="00316EDB" w:rsidP="00C77872">
      <w:r>
        <w:separator/>
      </w:r>
    </w:p>
  </w:endnote>
  <w:endnote w:type="continuationSeparator" w:id="0">
    <w:p w:rsidR="00316EDB" w:rsidRDefault="00316EDB" w:rsidP="00C77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872" w:rsidRDefault="00C77872">
    <w:pPr>
      <w:pStyle w:val="a4"/>
      <w:tabs>
        <w:tab w:val="left" w:pos="2601"/>
        <w:tab w:val="center" w:pos="4482"/>
      </w:tabs>
      <w:rPr>
        <w:sz w:val="28"/>
        <w:szCs w:val="28"/>
      </w:rPr>
    </w:pPr>
    <w:r w:rsidRPr="00C77872">
      <w:rPr>
        <w:sz w:val="28"/>
      </w:rPr>
      <w:pict>
        <v:shapetype id="_x0000_t202" coordsize="21600,21600" o:spt="202" path="m,l,21600r21600,l21600,xe">
          <v:stroke joinstyle="miter"/>
          <v:path gradientshapeok="t" o:connecttype="rect"/>
        </v:shapetype>
        <v:shape id="_x0000_s1026" type="#_x0000_t202" style="position:absolute;margin-left:181.5pt;margin-top:0;width:68.3pt;height:2in;z-index:251659264;mso-position-horizontal-relative:margin" o:gfxdata="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Q3gwg9gAAAAIAQAADwAAAAAA&#10;AAABACAAAAA4AAAAZHJzL2Rvd25yZXYueG1sUEsBAhQAFAAAAAgAh07iQM9D1pg2AgAAYgQAAA4A&#10;AAAAAAAAAQAgAAAAPQEAAGRycy9lMm9Eb2MueG1sUEsFBgAAAAAGAAYAWQEAAOUFAAAAAA==&#10;" filled="f" stroked="f" strokeweight=".5pt">
          <v:textbox style="mso-fit-shape-to-text:t" inset="0,0,0,0">
            <w:txbxContent>
              <w:p w:rsidR="00C77872" w:rsidRDefault="00316EDB">
                <w:pPr>
                  <w:pStyle w:val="a4"/>
                  <w:jc w:val="center"/>
                  <w:rPr>
                    <w:sz w:val="28"/>
                  </w:rPr>
                </w:pPr>
                <w:r>
                  <w:rPr>
                    <w:sz w:val="28"/>
                  </w:rPr>
                  <w:t>—</w:t>
                </w:r>
                <w:r>
                  <w:rPr>
                    <w:sz w:val="28"/>
                  </w:rPr>
                  <w:t xml:space="preserve"> </w:t>
                </w:r>
                <w:r w:rsidR="00C77872">
                  <w:rPr>
                    <w:sz w:val="28"/>
                  </w:rPr>
                  <w:fldChar w:fldCharType="begin"/>
                </w:r>
                <w:r>
                  <w:rPr>
                    <w:sz w:val="28"/>
                  </w:rPr>
                  <w:instrText xml:space="preserve"> PAGE  \* MERGEFORMAT </w:instrText>
                </w:r>
                <w:r w:rsidR="00C77872">
                  <w:rPr>
                    <w:sz w:val="28"/>
                  </w:rPr>
                  <w:fldChar w:fldCharType="separate"/>
                </w:r>
                <w:r w:rsidR="00501099">
                  <w:rPr>
                    <w:noProof/>
                    <w:sz w:val="28"/>
                  </w:rPr>
                  <w:t>2</w:t>
                </w:r>
                <w:r w:rsidR="00C77872">
                  <w:rPr>
                    <w:sz w:val="28"/>
                  </w:rPr>
                  <w:fldChar w:fldCharType="end"/>
                </w:r>
                <w:r>
                  <w:rPr>
                    <w:sz w:val="28"/>
                  </w:rPr>
                  <w:t xml:space="preserve"> </w:t>
                </w:r>
                <w:r>
                  <w:rPr>
                    <w:sz w:val="28"/>
                  </w:rPr>
                  <w:t>—</w:t>
                </w:r>
              </w:p>
            </w:txbxContent>
          </v:textbox>
          <w10:wrap anchorx="margin"/>
        </v:shape>
      </w:pict>
    </w:r>
    <w:r w:rsidR="00316EDB">
      <w:rPr>
        <w:rFonts w:hint="eastAsia"/>
        <w:sz w:val="28"/>
        <w:szCs w:val="28"/>
      </w:rPr>
      <w:tab/>
    </w:r>
    <w:r w:rsidR="00316EDB">
      <w:rPr>
        <w:rFonts w:hint="eastAsia"/>
        <w:sz w:val="28"/>
        <w:szCs w:val="28"/>
      </w:rPr>
      <w:tab/>
    </w:r>
    <w:r w:rsidR="00316EDB">
      <w:rPr>
        <w:rFonts w:hint="eastAsia"/>
        <w:sz w:val="28"/>
        <w:szCs w:val="28"/>
      </w:rPr>
      <w:tab/>
    </w:r>
  </w:p>
  <w:p w:rsidR="00C77872" w:rsidRDefault="00C778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EDB" w:rsidRDefault="00316EDB" w:rsidP="00C77872">
      <w:r>
        <w:separator/>
      </w:r>
    </w:p>
  </w:footnote>
  <w:footnote w:type="continuationSeparator" w:id="0">
    <w:p w:rsidR="00316EDB" w:rsidRDefault="00316EDB" w:rsidP="00C77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872" w:rsidRDefault="00C77872">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420"/>
  <w:drawingGridHorizontalSpacing w:val="138"/>
  <w:drawingGridVerticalSpacing w:val="579"/>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00D7"/>
    <w:rsid w:val="93EF30ED"/>
    <w:rsid w:val="975FEC14"/>
    <w:rsid w:val="9DFE359F"/>
    <w:rsid w:val="9EF33A69"/>
    <w:rsid w:val="9F5D85CC"/>
    <w:rsid w:val="9FB5D7AA"/>
    <w:rsid w:val="9FFAF1D0"/>
    <w:rsid w:val="A2F6A672"/>
    <w:rsid w:val="B3BE9545"/>
    <w:rsid w:val="B77E20A1"/>
    <w:rsid w:val="BB7AC403"/>
    <w:rsid w:val="BBBF0C23"/>
    <w:rsid w:val="BBDFC8D9"/>
    <w:rsid w:val="C7FE50F4"/>
    <w:rsid w:val="CAEE6F11"/>
    <w:rsid w:val="CB2E97DC"/>
    <w:rsid w:val="CDFFCE64"/>
    <w:rsid w:val="CF51D5FB"/>
    <w:rsid w:val="CFFB3627"/>
    <w:rsid w:val="D3D9E1E0"/>
    <w:rsid w:val="DB553F24"/>
    <w:rsid w:val="DCD8D92D"/>
    <w:rsid w:val="DE1AEE19"/>
    <w:rsid w:val="DF3FB56D"/>
    <w:rsid w:val="DFB57FA7"/>
    <w:rsid w:val="DFDB39FC"/>
    <w:rsid w:val="E69B1FBB"/>
    <w:rsid w:val="ECDF7574"/>
    <w:rsid w:val="EFBB7E6D"/>
    <w:rsid w:val="EFEFEAE4"/>
    <w:rsid w:val="EFFC70A2"/>
    <w:rsid w:val="F3FEA713"/>
    <w:rsid w:val="F59FBC37"/>
    <w:rsid w:val="F5ED2994"/>
    <w:rsid w:val="F5FF22A0"/>
    <w:rsid w:val="F75D87E4"/>
    <w:rsid w:val="F9EFBA7E"/>
    <w:rsid w:val="FB778F06"/>
    <w:rsid w:val="FB9C7E0C"/>
    <w:rsid w:val="FB9F2151"/>
    <w:rsid w:val="FBC287C6"/>
    <w:rsid w:val="FBDDD6E4"/>
    <w:rsid w:val="FDCF34FB"/>
    <w:rsid w:val="FFA31F78"/>
    <w:rsid w:val="FFBFBAEA"/>
    <w:rsid w:val="FFD906DE"/>
    <w:rsid w:val="FFFE314A"/>
    <w:rsid w:val="000009BF"/>
    <w:rsid w:val="000033AD"/>
    <w:rsid w:val="0000363E"/>
    <w:rsid w:val="00003ECA"/>
    <w:rsid w:val="00006DB4"/>
    <w:rsid w:val="00010668"/>
    <w:rsid w:val="00016927"/>
    <w:rsid w:val="0001761C"/>
    <w:rsid w:val="00021ADC"/>
    <w:rsid w:val="00021F4E"/>
    <w:rsid w:val="000227E3"/>
    <w:rsid w:val="000234AC"/>
    <w:rsid w:val="00035E96"/>
    <w:rsid w:val="00040CB5"/>
    <w:rsid w:val="0004216D"/>
    <w:rsid w:val="0004342F"/>
    <w:rsid w:val="00043C20"/>
    <w:rsid w:val="00043D39"/>
    <w:rsid w:val="000460EE"/>
    <w:rsid w:val="000544B1"/>
    <w:rsid w:val="00055C90"/>
    <w:rsid w:val="000563C4"/>
    <w:rsid w:val="000564A6"/>
    <w:rsid w:val="00060EE2"/>
    <w:rsid w:val="00061639"/>
    <w:rsid w:val="00065618"/>
    <w:rsid w:val="000670B5"/>
    <w:rsid w:val="000678D6"/>
    <w:rsid w:val="000702EE"/>
    <w:rsid w:val="00070517"/>
    <w:rsid w:val="00071024"/>
    <w:rsid w:val="00071296"/>
    <w:rsid w:val="00074128"/>
    <w:rsid w:val="0007731D"/>
    <w:rsid w:val="00083B9B"/>
    <w:rsid w:val="00085ECB"/>
    <w:rsid w:val="000862EE"/>
    <w:rsid w:val="000875C5"/>
    <w:rsid w:val="00090EE2"/>
    <w:rsid w:val="00091DC6"/>
    <w:rsid w:val="00093074"/>
    <w:rsid w:val="00097785"/>
    <w:rsid w:val="00097E51"/>
    <w:rsid w:val="000A51B5"/>
    <w:rsid w:val="000A5AD7"/>
    <w:rsid w:val="000A6F44"/>
    <w:rsid w:val="000B2CD8"/>
    <w:rsid w:val="000B49D1"/>
    <w:rsid w:val="000B5A5A"/>
    <w:rsid w:val="000B6030"/>
    <w:rsid w:val="000C2E97"/>
    <w:rsid w:val="000C5AFB"/>
    <w:rsid w:val="000C7BF6"/>
    <w:rsid w:val="000D17F8"/>
    <w:rsid w:val="000D57C8"/>
    <w:rsid w:val="000D7FFE"/>
    <w:rsid w:val="000E12E8"/>
    <w:rsid w:val="000E164A"/>
    <w:rsid w:val="000E471A"/>
    <w:rsid w:val="000E7355"/>
    <w:rsid w:val="000F22D7"/>
    <w:rsid w:val="000F5553"/>
    <w:rsid w:val="00100A47"/>
    <w:rsid w:val="0010232E"/>
    <w:rsid w:val="001031AC"/>
    <w:rsid w:val="00110630"/>
    <w:rsid w:val="0011250F"/>
    <w:rsid w:val="0011503B"/>
    <w:rsid w:val="00115546"/>
    <w:rsid w:val="001174BC"/>
    <w:rsid w:val="00117A46"/>
    <w:rsid w:val="00120093"/>
    <w:rsid w:val="00120BE0"/>
    <w:rsid w:val="00121360"/>
    <w:rsid w:val="00121C53"/>
    <w:rsid w:val="00122F51"/>
    <w:rsid w:val="00127960"/>
    <w:rsid w:val="00130565"/>
    <w:rsid w:val="0013066E"/>
    <w:rsid w:val="001319C4"/>
    <w:rsid w:val="00137BE3"/>
    <w:rsid w:val="00144308"/>
    <w:rsid w:val="00145E00"/>
    <w:rsid w:val="00147FE8"/>
    <w:rsid w:val="001516CA"/>
    <w:rsid w:val="00157706"/>
    <w:rsid w:val="001609B0"/>
    <w:rsid w:val="00164867"/>
    <w:rsid w:val="00165048"/>
    <w:rsid w:val="00166C09"/>
    <w:rsid w:val="0017046B"/>
    <w:rsid w:val="00180DD2"/>
    <w:rsid w:val="00181BFD"/>
    <w:rsid w:val="00184BF6"/>
    <w:rsid w:val="001863D6"/>
    <w:rsid w:val="00186C61"/>
    <w:rsid w:val="0018720A"/>
    <w:rsid w:val="0019205E"/>
    <w:rsid w:val="00192312"/>
    <w:rsid w:val="001942F3"/>
    <w:rsid w:val="00196656"/>
    <w:rsid w:val="00196763"/>
    <w:rsid w:val="001A1B3C"/>
    <w:rsid w:val="001A52A1"/>
    <w:rsid w:val="001B204A"/>
    <w:rsid w:val="001B2302"/>
    <w:rsid w:val="001B2C6A"/>
    <w:rsid w:val="001B5261"/>
    <w:rsid w:val="001B7775"/>
    <w:rsid w:val="001C1570"/>
    <w:rsid w:val="001C2561"/>
    <w:rsid w:val="001C3827"/>
    <w:rsid w:val="001C6DE6"/>
    <w:rsid w:val="001C7671"/>
    <w:rsid w:val="001D0696"/>
    <w:rsid w:val="001D627C"/>
    <w:rsid w:val="001D7BA5"/>
    <w:rsid w:val="001E0962"/>
    <w:rsid w:val="001E77AF"/>
    <w:rsid w:val="001F0DB2"/>
    <w:rsid w:val="001F730B"/>
    <w:rsid w:val="00205EEC"/>
    <w:rsid w:val="0021096F"/>
    <w:rsid w:val="00212DDD"/>
    <w:rsid w:val="00214E5F"/>
    <w:rsid w:val="00215553"/>
    <w:rsid w:val="00216F17"/>
    <w:rsid w:val="002178EC"/>
    <w:rsid w:val="00222062"/>
    <w:rsid w:val="00222316"/>
    <w:rsid w:val="00227D8B"/>
    <w:rsid w:val="002333C5"/>
    <w:rsid w:val="00234182"/>
    <w:rsid w:val="002351E9"/>
    <w:rsid w:val="002410D2"/>
    <w:rsid w:val="0024196D"/>
    <w:rsid w:val="00241CDF"/>
    <w:rsid w:val="002469CE"/>
    <w:rsid w:val="00247744"/>
    <w:rsid w:val="00250748"/>
    <w:rsid w:val="00255E60"/>
    <w:rsid w:val="002571D6"/>
    <w:rsid w:val="0026325F"/>
    <w:rsid w:val="002649EA"/>
    <w:rsid w:val="0026705E"/>
    <w:rsid w:val="002671B1"/>
    <w:rsid w:val="0026771F"/>
    <w:rsid w:val="00267F56"/>
    <w:rsid w:val="00270A0C"/>
    <w:rsid w:val="00271377"/>
    <w:rsid w:val="00271D50"/>
    <w:rsid w:val="00272C6B"/>
    <w:rsid w:val="00274327"/>
    <w:rsid w:val="00275BBE"/>
    <w:rsid w:val="00275DA6"/>
    <w:rsid w:val="00282F19"/>
    <w:rsid w:val="002849FC"/>
    <w:rsid w:val="00287432"/>
    <w:rsid w:val="002877FD"/>
    <w:rsid w:val="0028789A"/>
    <w:rsid w:val="00287A8A"/>
    <w:rsid w:val="00287E1A"/>
    <w:rsid w:val="0029065E"/>
    <w:rsid w:val="0029220D"/>
    <w:rsid w:val="00292224"/>
    <w:rsid w:val="00294A6F"/>
    <w:rsid w:val="00294F8A"/>
    <w:rsid w:val="00295EB3"/>
    <w:rsid w:val="00296D29"/>
    <w:rsid w:val="00297BB3"/>
    <w:rsid w:val="00297E36"/>
    <w:rsid w:val="00297EDE"/>
    <w:rsid w:val="002A20E8"/>
    <w:rsid w:val="002A3858"/>
    <w:rsid w:val="002A67E3"/>
    <w:rsid w:val="002A69A4"/>
    <w:rsid w:val="002B218A"/>
    <w:rsid w:val="002B4BCD"/>
    <w:rsid w:val="002C0DE1"/>
    <w:rsid w:val="002C0F2A"/>
    <w:rsid w:val="002C12C3"/>
    <w:rsid w:val="002C1AC5"/>
    <w:rsid w:val="002C28C2"/>
    <w:rsid w:val="002C589F"/>
    <w:rsid w:val="002D1541"/>
    <w:rsid w:val="002D3585"/>
    <w:rsid w:val="002D35EF"/>
    <w:rsid w:val="002D4B98"/>
    <w:rsid w:val="002D5EEC"/>
    <w:rsid w:val="002D6A8A"/>
    <w:rsid w:val="002D6ECD"/>
    <w:rsid w:val="002E24BD"/>
    <w:rsid w:val="002E24D8"/>
    <w:rsid w:val="002E3096"/>
    <w:rsid w:val="002E6796"/>
    <w:rsid w:val="002F4474"/>
    <w:rsid w:val="002F63BE"/>
    <w:rsid w:val="002F689C"/>
    <w:rsid w:val="002F74B2"/>
    <w:rsid w:val="00303F86"/>
    <w:rsid w:val="00304894"/>
    <w:rsid w:val="00304FBA"/>
    <w:rsid w:val="00305741"/>
    <w:rsid w:val="00305D54"/>
    <w:rsid w:val="00306C61"/>
    <w:rsid w:val="00316EDB"/>
    <w:rsid w:val="003217AD"/>
    <w:rsid w:val="003234FB"/>
    <w:rsid w:val="0032513F"/>
    <w:rsid w:val="00326B35"/>
    <w:rsid w:val="00334132"/>
    <w:rsid w:val="00341A1D"/>
    <w:rsid w:val="00341E72"/>
    <w:rsid w:val="00345D33"/>
    <w:rsid w:val="00345ECE"/>
    <w:rsid w:val="00350FD2"/>
    <w:rsid w:val="003518F2"/>
    <w:rsid w:val="003531C7"/>
    <w:rsid w:val="00353F11"/>
    <w:rsid w:val="003545CE"/>
    <w:rsid w:val="0036336B"/>
    <w:rsid w:val="00371771"/>
    <w:rsid w:val="0037294F"/>
    <w:rsid w:val="00373BA9"/>
    <w:rsid w:val="00375E49"/>
    <w:rsid w:val="00376EB9"/>
    <w:rsid w:val="003842BF"/>
    <w:rsid w:val="003872DC"/>
    <w:rsid w:val="00390A59"/>
    <w:rsid w:val="003917C4"/>
    <w:rsid w:val="003931B2"/>
    <w:rsid w:val="00394D07"/>
    <w:rsid w:val="0039525E"/>
    <w:rsid w:val="003A271F"/>
    <w:rsid w:val="003A3A34"/>
    <w:rsid w:val="003A5363"/>
    <w:rsid w:val="003B0453"/>
    <w:rsid w:val="003B1679"/>
    <w:rsid w:val="003C28C2"/>
    <w:rsid w:val="003C4B92"/>
    <w:rsid w:val="003C57FB"/>
    <w:rsid w:val="003C6987"/>
    <w:rsid w:val="003C6B2A"/>
    <w:rsid w:val="003D0704"/>
    <w:rsid w:val="003E1E7D"/>
    <w:rsid w:val="003E3A20"/>
    <w:rsid w:val="003E3CB7"/>
    <w:rsid w:val="003E4031"/>
    <w:rsid w:val="003E505F"/>
    <w:rsid w:val="003E5E82"/>
    <w:rsid w:val="003E6DB7"/>
    <w:rsid w:val="003F13EC"/>
    <w:rsid w:val="003F1D9C"/>
    <w:rsid w:val="003F1E96"/>
    <w:rsid w:val="003F222C"/>
    <w:rsid w:val="003F3F57"/>
    <w:rsid w:val="003F408A"/>
    <w:rsid w:val="004011C3"/>
    <w:rsid w:val="004011E9"/>
    <w:rsid w:val="00402B1C"/>
    <w:rsid w:val="0040328E"/>
    <w:rsid w:val="004043E8"/>
    <w:rsid w:val="00405FC0"/>
    <w:rsid w:val="00411300"/>
    <w:rsid w:val="00412570"/>
    <w:rsid w:val="00414048"/>
    <w:rsid w:val="00414965"/>
    <w:rsid w:val="0041543B"/>
    <w:rsid w:val="00424A13"/>
    <w:rsid w:val="00426093"/>
    <w:rsid w:val="00427764"/>
    <w:rsid w:val="00431502"/>
    <w:rsid w:val="00431843"/>
    <w:rsid w:val="004330F2"/>
    <w:rsid w:val="0043470F"/>
    <w:rsid w:val="0043477B"/>
    <w:rsid w:val="00434934"/>
    <w:rsid w:val="00435DD1"/>
    <w:rsid w:val="0043671A"/>
    <w:rsid w:val="00440516"/>
    <w:rsid w:val="0044126F"/>
    <w:rsid w:val="004414D8"/>
    <w:rsid w:val="0044555E"/>
    <w:rsid w:val="00453B2C"/>
    <w:rsid w:val="0045534D"/>
    <w:rsid w:val="00456512"/>
    <w:rsid w:val="00461196"/>
    <w:rsid w:val="004632BA"/>
    <w:rsid w:val="00466646"/>
    <w:rsid w:val="00466F91"/>
    <w:rsid w:val="00470F14"/>
    <w:rsid w:val="004752FF"/>
    <w:rsid w:val="004774EB"/>
    <w:rsid w:val="00481C9B"/>
    <w:rsid w:val="00482E2B"/>
    <w:rsid w:val="00484129"/>
    <w:rsid w:val="0048432F"/>
    <w:rsid w:val="00491FA9"/>
    <w:rsid w:val="00494310"/>
    <w:rsid w:val="004A41E3"/>
    <w:rsid w:val="004B0047"/>
    <w:rsid w:val="004B1EA2"/>
    <w:rsid w:val="004B3EDE"/>
    <w:rsid w:val="004B4A35"/>
    <w:rsid w:val="004B5A85"/>
    <w:rsid w:val="004B6377"/>
    <w:rsid w:val="004B68D0"/>
    <w:rsid w:val="004B7619"/>
    <w:rsid w:val="004C0EEE"/>
    <w:rsid w:val="004C16AF"/>
    <w:rsid w:val="004C183E"/>
    <w:rsid w:val="004C32F3"/>
    <w:rsid w:val="004C448F"/>
    <w:rsid w:val="004D282F"/>
    <w:rsid w:val="004D4064"/>
    <w:rsid w:val="004D4D0A"/>
    <w:rsid w:val="004D66C7"/>
    <w:rsid w:val="004D7E91"/>
    <w:rsid w:val="004E246A"/>
    <w:rsid w:val="004E3368"/>
    <w:rsid w:val="004E3A07"/>
    <w:rsid w:val="004E4891"/>
    <w:rsid w:val="004E5720"/>
    <w:rsid w:val="004E661B"/>
    <w:rsid w:val="004E6D79"/>
    <w:rsid w:val="004E75EB"/>
    <w:rsid w:val="004F0889"/>
    <w:rsid w:val="004F235D"/>
    <w:rsid w:val="004F4393"/>
    <w:rsid w:val="004F47CD"/>
    <w:rsid w:val="004F48B4"/>
    <w:rsid w:val="005004E5"/>
    <w:rsid w:val="00501099"/>
    <w:rsid w:val="00503C14"/>
    <w:rsid w:val="00504E92"/>
    <w:rsid w:val="00507439"/>
    <w:rsid w:val="0051153D"/>
    <w:rsid w:val="0051366E"/>
    <w:rsid w:val="00513A1B"/>
    <w:rsid w:val="00515949"/>
    <w:rsid w:val="005168D0"/>
    <w:rsid w:val="005179CF"/>
    <w:rsid w:val="00517B02"/>
    <w:rsid w:val="00517B94"/>
    <w:rsid w:val="0052137A"/>
    <w:rsid w:val="005219BC"/>
    <w:rsid w:val="005227AB"/>
    <w:rsid w:val="00522F62"/>
    <w:rsid w:val="00523687"/>
    <w:rsid w:val="005265E4"/>
    <w:rsid w:val="00526762"/>
    <w:rsid w:val="00526FB8"/>
    <w:rsid w:val="00527741"/>
    <w:rsid w:val="005309B6"/>
    <w:rsid w:val="00535485"/>
    <w:rsid w:val="00535518"/>
    <w:rsid w:val="0053601B"/>
    <w:rsid w:val="00536BCC"/>
    <w:rsid w:val="00537195"/>
    <w:rsid w:val="00540D05"/>
    <w:rsid w:val="0054166F"/>
    <w:rsid w:val="00541BD8"/>
    <w:rsid w:val="00542072"/>
    <w:rsid w:val="005436F6"/>
    <w:rsid w:val="00543BB3"/>
    <w:rsid w:val="00543D30"/>
    <w:rsid w:val="00544403"/>
    <w:rsid w:val="00555EB6"/>
    <w:rsid w:val="0055773A"/>
    <w:rsid w:val="0056230B"/>
    <w:rsid w:val="00562A41"/>
    <w:rsid w:val="0056320F"/>
    <w:rsid w:val="0056477A"/>
    <w:rsid w:val="00567244"/>
    <w:rsid w:val="00567278"/>
    <w:rsid w:val="00567626"/>
    <w:rsid w:val="00573AD6"/>
    <w:rsid w:val="00574CA0"/>
    <w:rsid w:val="00576038"/>
    <w:rsid w:val="0058166D"/>
    <w:rsid w:val="00582453"/>
    <w:rsid w:val="00582942"/>
    <w:rsid w:val="00584336"/>
    <w:rsid w:val="005851BD"/>
    <w:rsid w:val="005903CC"/>
    <w:rsid w:val="00591101"/>
    <w:rsid w:val="00595389"/>
    <w:rsid w:val="00597400"/>
    <w:rsid w:val="00597A5B"/>
    <w:rsid w:val="005A3B35"/>
    <w:rsid w:val="005A4E8F"/>
    <w:rsid w:val="005B00AE"/>
    <w:rsid w:val="005B2416"/>
    <w:rsid w:val="005B2EC8"/>
    <w:rsid w:val="005B4542"/>
    <w:rsid w:val="005B79AF"/>
    <w:rsid w:val="005C26D0"/>
    <w:rsid w:val="005C2853"/>
    <w:rsid w:val="005C68E3"/>
    <w:rsid w:val="005D0FA9"/>
    <w:rsid w:val="005D23C7"/>
    <w:rsid w:val="005D2BBE"/>
    <w:rsid w:val="005D3A6D"/>
    <w:rsid w:val="005D49DE"/>
    <w:rsid w:val="005E1772"/>
    <w:rsid w:val="005E320B"/>
    <w:rsid w:val="005E4DD1"/>
    <w:rsid w:val="005E7E64"/>
    <w:rsid w:val="005F0D2B"/>
    <w:rsid w:val="005F1B93"/>
    <w:rsid w:val="005F3B7E"/>
    <w:rsid w:val="005F46F4"/>
    <w:rsid w:val="005F676E"/>
    <w:rsid w:val="005F7E5C"/>
    <w:rsid w:val="005F7ED3"/>
    <w:rsid w:val="0060162E"/>
    <w:rsid w:val="00603337"/>
    <w:rsid w:val="0060789A"/>
    <w:rsid w:val="00610161"/>
    <w:rsid w:val="00614011"/>
    <w:rsid w:val="0061404A"/>
    <w:rsid w:val="00614FAD"/>
    <w:rsid w:val="006160B0"/>
    <w:rsid w:val="006161C0"/>
    <w:rsid w:val="006220B6"/>
    <w:rsid w:val="006227CB"/>
    <w:rsid w:val="00623F00"/>
    <w:rsid w:val="00625862"/>
    <w:rsid w:val="00626F93"/>
    <w:rsid w:val="006274CE"/>
    <w:rsid w:val="00633375"/>
    <w:rsid w:val="00636D76"/>
    <w:rsid w:val="00641AB4"/>
    <w:rsid w:val="00644276"/>
    <w:rsid w:val="00644ED0"/>
    <w:rsid w:val="006457FE"/>
    <w:rsid w:val="006508AA"/>
    <w:rsid w:val="00651E00"/>
    <w:rsid w:val="006521A5"/>
    <w:rsid w:val="006567FA"/>
    <w:rsid w:val="00666C2F"/>
    <w:rsid w:val="00670DF8"/>
    <w:rsid w:val="00670EC6"/>
    <w:rsid w:val="00671597"/>
    <w:rsid w:val="006725E5"/>
    <w:rsid w:val="00673FC3"/>
    <w:rsid w:val="00675F51"/>
    <w:rsid w:val="00682825"/>
    <w:rsid w:val="0068305D"/>
    <w:rsid w:val="00690459"/>
    <w:rsid w:val="0069066B"/>
    <w:rsid w:val="0069425E"/>
    <w:rsid w:val="006A3467"/>
    <w:rsid w:val="006A5E36"/>
    <w:rsid w:val="006A6644"/>
    <w:rsid w:val="006B0190"/>
    <w:rsid w:val="006B3EB2"/>
    <w:rsid w:val="006B5C52"/>
    <w:rsid w:val="006C2139"/>
    <w:rsid w:val="006C3FA9"/>
    <w:rsid w:val="006C51CA"/>
    <w:rsid w:val="006D37C6"/>
    <w:rsid w:val="006D5AF4"/>
    <w:rsid w:val="006D63DE"/>
    <w:rsid w:val="006D7ED3"/>
    <w:rsid w:val="006E1D7C"/>
    <w:rsid w:val="006E6783"/>
    <w:rsid w:val="006E6ACA"/>
    <w:rsid w:val="006F2AE5"/>
    <w:rsid w:val="006F3CE5"/>
    <w:rsid w:val="006F58B4"/>
    <w:rsid w:val="006F6E02"/>
    <w:rsid w:val="006F7933"/>
    <w:rsid w:val="007037F7"/>
    <w:rsid w:val="00704961"/>
    <w:rsid w:val="007053A3"/>
    <w:rsid w:val="00705BB1"/>
    <w:rsid w:val="00715832"/>
    <w:rsid w:val="00717628"/>
    <w:rsid w:val="00721F9F"/>
    <w:rsid w:val="0072340E"/>
    <w:rsid w:val="00725066"/>
    <w:rsid w:val="00732CC4"/>
    <w:rsid w:val="007337F8"/>
    <w:rsid w:val="00734E89"/>
    <w:rsid w:val="00736680"/>
    <w:rsid w:val="00736B7E"/>
    <w:rsid w:val="007449F7"/>
    <w:rsid w:val="0074551E"/>
    <w:rsid w:val="00747629"/>
    <w:rsid w:val="00750602"/>
    <w:rsid w:val="00751022"/>
    <w:rsid w:val="00751133"/>
    <w:rsid w:val="00754255"/>
    <w:rsid w:val="00757118"/>
    <w:rsid w:val="00770E57"/>
    <w:rsid w:val="0077620D"/>
    <w:rsid w:val="00780A11"/>
    <w:rsid w:val="00782FEA"/>
    <w:rsid w:val="00784121"/>
    <w:rsid w:val="00787C4C"/>
    <w:rsid w:val="00787D83"/>
    <w:rsid w:val="007904CA"/>
    <w:rsid w:val="00790CF0"/>
    <w:rsid w:val="00792CBB"/>
    <w:rsid w:val="00794A63"/>
    <w:rsid w:val="00794B6A"/>
    <w:rsid w:val="00794EFA"/>
    <w:rsid w:val="007A233A"/>
    <w:rsid w:val="007B0D8D"/>
    <w:rsid w:val="007B2652"/>
    <w:rsid w:val="007C1AF3"/>
    <w:rsid w:val="007C1CEA"/>
    <w:rsid w:val="007C2423"/>
    <w:rsid w:val="007C300E"/>
    <w:rsid w:val="007C3ACA"/>
    <w:rsid w:val="007C541A"/>
    <w:rsid w:val="007C5469"/>
    <w:rsid w:val="007C582E"/>
    <w:rsid w:val="007D0855"/>
    <w:rsid w:val="007D5381"/>
    <w:rsid w:val="007D5DE0"/>
    <w:rsid w:val="007D753C"/>
    <w:rsid w:val="007E3710"/>
    <w:rsid w:val="007E3CE0"/>
    <w:rsid w:val="007F5AC3"/>
    <w:rsid w:val="007F5E1D"/>
    <w:rsid w:val="007F7CF9"/>
    <w:rsid w:val="00800ED1"/>
    <w:rsid w:val="0080650E"/>
    <w:rsid w:val="00807C5C"/>
    <w:rsid w:val="00811116"/>
    <w:rsid w:val="008112DF"/>
    <w:rsid w:val="00811424"/>
    <w:rsid w:val="00820D92"/>
    <w:rsid w:val="00822826"/>
    <w:rsid w:val="00822FC4"/>
    <w:rsid w:val="008259BE"/>
    <w:rsid w:val="00826446"/>
    <w:rsid w:val="00827467"/>
    <w:rsid w:val="0083481B"/>
    <w:rsid w:val="008376C7"/>
    <w:rsid w:val="00841BE6"/>
    <w:rsid w:val="00844252"/>
    <w:rsid w:val="00851755"/>
    <w:rsid w:val="0085284F"/>
    <w:rsid w:val="008530A3"/>
    <w:rsid w:val="008556B0"/>
    <w:rsid w:val="00856C09"/>
    <w:rsid w:val="008626B9"/>
    <w:rsid w:val="0087133D"/>
    <w:rsid w:val="00875EF6"/>
    <w:rsid w:val="00880E68"/>
    <w:rsid w:val="00881CB0"/>
    <w:rsid w:val="00881CFE"/>
    <w:rsid w:val="00886FC6"/>
    <w:rsid w:val="008872F6"/>
    <w:rsid w:val="00891C83"/>
    <w:rsid w:val="008944CB"/>
    <w:rsid w:val="008945D2"/>
    <w:rsid w:val="00894663"/>
    <w:rsid w:val="008A0251"/>
    <w:rsid w:val="008A47DC"/>
    <w:rsid w:val="008A5DF2"/>
    <w:rsid w:val="008B054A"/>
    <w:rsid w:val="008B18E4"/>
    <w:rsid w:val="008B1C3A"/>
    <w:rsid w:val="008B1F84"/>
    <w:rsid w:val="008C1F82"/>
    <w:rsid w:val="008C236F"/>
    <w:rsid w:val="008C44AB"/>
    <w:rsid w:val="008D0041"/>
    <w:rsid w:val="008D0B6F"/>
    <w:rsid w:val="008D4F66"/>
    <w:rsid w:val="008D616E"/>
    <w:rsid w:val="008E5778"/>
    <w:rsid w:val="008E6164"/>
    <w:rsid w:val="008E6EC8"/>
    <w:rsid w:val="008E6FD3"/>
    <w:rsid w:val="008F0CC9"/>
    <w:rsid w:val="008F0FF5"/>
    <w:rsid w:val="008F14A2"/>
    <w:rsid w:val="008F16D8"/>
    <w:rsid w:val="008F4109"/>
    <w:rsid w:val="008F41B9"/>
    <w:rsid w:val="009013E8"/>
    <w:rsid w:val="00902E96"/>
    <w:rsid w:val="0090638E"/>
    <w:rsid w:val="0091207F"/>
    <w:rsid w:val="009133EC"/>
    <w:rsid w:val="00913E6D"/>
    <w:rsid w:val="00914A33"/>
    <w:rsid w:val="009157CB"/>
    <w:rsid w:val="009171B2"/>
    <w:rsid w:val="009172E2"/>
    <w:rsid w:val="00931430"/>
    <w:rsid w:val="009325A0"/>
    <w:rsid w:val="00933BDE"/>
    <w:rsid w:val="00934B6A"/>
    <w:rsid w:val="00937AD3"/>
    <w:rsid w:val="009426BC"/>
    <w:rsid w:val="00944313"/>
    <w:rsid w:val="00944C39"/>
    <w:rsid w:val="0094575B"/>
    <w:rsid w:val="00951121"/>
    <w:rsid w:val="009512CB"/>
    <w:rsid w:val="00952485"/>
    <w:rsid w:val="009535B1"/>
    <w:rsid w:val="00953F3C"/>
    <w:rsid w:val="009543BD"/>
    <w:rsid w:val="00954503"/>
    <w:rsid w:val="00954773"/>
    <w:rsid w:val="0095578B"/>
    <w:rsid w:val="00956D6A"/>
    <w:rsid w:val="00960C68"/>
    <w:rsid w:val="0096249A"/>
    <w:rsid w:val="00964B77"/>
    <w:rsid w:val="009652DD"/>
    <w:rsid w:val="009675CD"/>
    <w:rsid w:val="00970CA1"/>
    <w:rsid w:val="009726AF"/>
    <w:rsid w:val="00974292"/>
    <w:rsid w:val="00976599"/>
    <w:rsid w:val="00976E16"/>
    <w:rsid w:val="00977055"/>
    <w:rsid w:val="009778BA"/>
    <w:rsid w:val="00981181"/>
    <w:rsid w:val="00981D15"/>
    <w:rsid w:val="00982806"/>
    <w:rsid w:val="009829E9"/>
    <w:rsid w:val="00987206"/>
    <w:rsid w:val="00990A48"/>
    <w:rsid w:val="009921DB"/>
    <w:rsid w:val="00993DA7"/>
    <w:rsid w:val="0099711C"/>
    <w:rsid w:val="00997828"/>
    <w:rsid w:val="009A028C"/>
    <w:rsid w:val="009A3242"/>
    <w:rsid w:val="009A4348"/>
    <w:rsid w:val="009A449E"/>
    <w:rsid w:val="009A46EE"/>
    <w:rsid w:val="009A74A2"/>
    <w:rsid w:val="009A781A"/>
    <w:rsid w:val="009B347A"/>
    <w:rsid w:val="009B6D72"/>
    <w:rsid w:val="009C0D26"/>
    <w:rsid w:val="009C2655"/>
    <w:rsid w:val="009C2848"/>
    <w:rsid w:val="009C3A83"/>
    <w:rsid w:val="009D047B"/>
    <w:rsid w:val="009D0D5C"/>
    <w:rsid w:val="009D146C"/>
    <w:rsid w:val="009D5C7A"/>
    <w:rsid w:val="009D7656"/>
    <w:rsid w:val="009E0C64"/>
    <w:rsid w:val="009E1E8D"/>
    <w:rsid w:val="009E3C84"/>
    <w:rsid w:val="009E7889"/>
    <w:rsid w:val="009F15E1"/>
    <w:rsid w:val="009F35BA"/>
    <w:rsid w:val="009F7D11"/>
    <w:rsid w:val="00A008B8"/>
    <w:rsid w:val="00A01479"/>
    <w:rsid w:val="00A02672"/>
    <w:rsid w:val="00A03A70"/>
    <w:rsid w:val="00A04C72"/>
    <w:rsid w:val="00A05A24"/>
    <w:rsid w:val="00A0674B"/>
    <w:rsid w:val="00A10E48"/>
    <w:rsid w:val="00A119DA"/>
    <w:rsid w:val="00A137B1"/>
    <w:rsid w:val="00A15D4D"/>
    <w:rsid w:val="00A162E6"/>
    <w:rsid w:val="00A16777"/>
    <w:rsid w:val="00A17E2E"/>
    <w:rsid w:val="00A237EA"/>
    <w:rsid w:val="00A24074"/>
    <w:rsid w:val="00A24D94"/>
    <w:rsid w:val="00A271D9"/>
    <w:rsid w:val="00A37EFA"/>
    <w:rsid w:val="00A43B9B"/>
    <w:rsid w:val="00A45EF9"/>
    <w:rsid w:val="00A5148E"/>
    <w:rsid w:val="00A539A0"/>
    <w:rsid w:val="00A54590"/>
    <w:rsid w:val="00A54675"/>
    <w:rsid w:val="00A56A1F"/>
    <w:rsid w:val="00A60B11"/>
    <w:rsid w:val="00A619F4"/>
    <w:rsid w:val="00A63E34"/>
    <w:rsid w:val="00A64E5B"/>
    <w:rsid w:val="00A64EF1"/>
    <w:rsid w:val="00A65F65"/>
    <w:rsid w:val="00A70638"/>
    <w:rsid w:val="00A75D96"/>
    <w:rsid w:val="00A832A3"/>
    <w:rsid w:val="00A83811"/>
    <w:rsid w:val="00A84AA8"/>
    <w:rsid w:val="00A86628"/>
    <w:rsid w:val="00A91823"/>
    <w:rsid w:val="00A92B18"/>
    <w:rsid w:val="00A93596"/>
    <w:rsid w:val="00AA09AE"/>
    <w:rsid w:val="00AA1E67"/>
    <w:rsid w:val="00AA420C"/>
    <w:rsid w:val="00AA447C"/>
    <w:rsid w:val="00AB3389"/>
    <w:rsid w:val="00AB3C68"/>
    <w:rsid w:val="00AB3D44"/>
    <w:rsid w:val="00AB3EA8"/>
    <w:rsid w:val="00AB3EF7"/>
    <w:rsid w:val="00AB4C20"/>
    <w:rsid w:val="00AB530E"/>
    <w:rsid w:val="00AB753C"/>
    <w:rsid w:val="00AC0DF9"/>
    <w:rsid w:val="00AC35A0"/>
    <w:rsid w:val="00AD04C9"/>
    <w:rsid w:val="00AD0C93"/>
    <w:rsid w:val="00AD0E17"/>
    <w:rsid w:val="00AD3F9F"/>
    <w:rsid w:val="00AD69B8"/>
    <w:rsid w:val="00AD73F1"/>
    <w:rsid w:val="00AE0057"/>
    <w:rsid w:val="00AE00F1"/>
    <w:rsid w:val="00AE6D41"/>
    <w:rsid w:val="00AF14F6"/>
    <w:rsid w:val="00AF301C"/>
    <w:rsid w:val="00AF3607"/>
    <w:rsid w:val="00AF7B91"/>
    <w:rsid w:val="00B0052F"/>
    <w:rsid w:val="00B010B0"/>
    <w:rsid w:val="00B0204D"/>
    <w:rsid w:val="00B02056"/>
    <w:rsid w:val="00B02A5B"/>
    <w:rsid w:val="00B04F9F"/>
    <w:rsid w:val="00B0793A"/>
    <w:rsid w:val="00B1178A"/>
    <w:rsid w:val="00B15E8C"/>
    <w:rsid w:val="00B207C2"/>
    <w:rsid w:val="00B2376B"/>
    <w:rsid w:val="00B258B9"/>
    <w:rsid w:val="00B26577"/>
    <w:rsid w:val="00B319FE"/>
    <w:rsid w:val="00B32A2F"/>
    <w:rsid w:val="00B33782"/>
    <w:rsid w:val="00B35F81"/>
    <w:rsid w:val="00B36582"/>
    <w:rsid w:val="00B36F5F"/>
    <w:rsid w:val="00B44B02"/>
    <w:rsid w:val="00B44EE6"/>
    <w:rsid w:val="00B467B4"/>
    <w:rsid w:val="00B46A3B"/>
    <w:rsid w:val="00B51194"/>
    <w:rsid w:val="00B51DA9"/>
    <w:rsid w:val="00B53329"/>
    <w:rsid w:val="00B53626"/>
    <w:rsid w:val="00B53973"/>
    <w:rsid w:val="00B5613E"/>
    <w:rsid w:val="00B5742A"/>
    <w:rsid w:val="00B57AC1"/>
    <w:rsid w:val="00B61716"/>
    <w:rsid w:val="00B63E2F"/>
    <w:rsid w:val="00B63F7F"/>
    <w:rsid w:val="00B6541E"/>
    <w:rsid w:val="00B711E1"/>
    <w:rsid w:val="00B73FCE"/>
    <w:rsid w:val="00B76246"/>
    <w:rsid w:val="00B7746F"/>
    <w:rsid w:val="00B81770"/>
    <w:rsid w:val="00B819AF"/>
    <w:rsid w:val="00B82DA8"/>
    <w:rsid w:val="00B83299"/>
    <w:rsid w:val="00B8533F"/>
    <w:rsid w:val="00B909E1"/>
    <w:rsid w:val="00B919D8"/>
    <w:rsid w:val="00B938B7"/>
    <w:rsid w:val="00B9522A"/>
    <w:rsid w:val="00BA22D3"/>
    <w:rsid w:val="00BA2428"/>
    <w:rsid w:val="00BA252C"/>
    <w:rsid w:val="00BA29EC"/>
    <w:rsid w:val="00BA2C1C"/>
    <w:rsid w:val="00BA6C60"/>
    <w:rsid w:val="00BB0C8F"/>
    <w:rsid w:val="00BC0764"/>
    <w:rsid w:val="00BC307F"/>
    <w:rsid w:val="00BC3E2F"/>
    <w:rsid w:val="00BC40BF"/>
    <w:rsid w:val="00BC4A27"/>
    <w:rsid w:val="00BC6008"/>
    <w:rsid w:val="00BC755C"/>
    <w:rsid w:val="00BD0FB3"/>
    <w:rsid w:val="00BD15D9"/>
    <w:rsid w:val="00BD2DF8"/>
    <w:rsid w:val="00BD3B3C"/>
    <w:rsid w:val="00BE0D36"/>
    <w:rsid w:val="00BE1EEE"/>
    <w:rsid w:val="00BE518C"/>
    <w:rsid w:val="00BE7178"/>
    <w:rsid w:val="00BF0068"/>
    <w:rsid w:val="00BF0D79"/>
    <w:rsid w:val="00BF1E85"/>
    <w:rsid w:val="00BF64C7"/>
    <w:rsid w:val="00BF7B9B"/>
    <w:rsid w:val="00C0038F"/>
    <w:rsid w:val="00C00831"/>
    <w:rsid w:val="00C01936"/>
    <w:rsid w:val="00C037D2"/>
    <w:rsid w:val="00C037E4"/>
    <w:rsid w:val="00C0420C"/>
    <w:rsid w:val="00C04AD3"/>
    <w:rsid w:val="00C05829"/>
    <w:rsid w:val="00C11D56"/>
    <w:rsid w:val="00C1251D"/>
    <w:rsid w:val="00C15198"/>
    <w:rsid w:val="00C15EA1"/>
    <w:rsid w:val="00C17638"/>
    <w:rsid w:val="00C1797B"/>
    <w:rsid w:val="00C21175"/>
    <w:rsid w:val="00C21337"/>
    <w:rsid w:val="00C216FE"/>
    <w:rsid w:val="00C258E7"/>
    <w:rsid w:val="00C25EFD"/>
    <w:rsid w:val="00C25FFE"/>
    <w:rsid w:val="00C266C0"/>
    <w:rsid w:val="00C27BD9"/>
    <w:rsid w:val="00C31038"/>
    <w:rsid w:val="00C313F6"/>
    <w:rsid w:val="00C33C76"/>
    <w:rsid w:val="00C37083"/>
    <w:rsid w:val="00C3708E"/>
    <w:rsid w:val="00C4354D"/>
    <w:rsid w:val="00C442E7"/>
    <w:rsid w:val="00C45FF1"/>
    <w:rsid w:val="00C50DA7"/>
    <w:rsid w:val="00C517A4"/>
    <w:rsid w:val="00C52B97"/>
    <w:rsid w:val="00C553B3"/>
    <w:rsid w:val="00C5724C"/>
    <w:rsid w:val="00C611CE"/>
    <w:rsid w:val="00C61240"/>
    <w:rsid w:val="00C619B2"/>
    <w:rsid w:val="00C62FA6"/>
    <w:rsid w:val="00C66FC0"/>
    <w:rsid w:val="00C700E3"/>
    <w:rsid w:val="00C77872"/>
    <w:rsid w:val="00C816A4"/>
    <w:rsid w:val="00C82645"/>
    <w:rsid w:val="00C82DA6"/>
    <w:rsid w:val="00C874A5"/>
    <w:rsid w:val="00C9658D"/>
    <w:rsid w:val="00C966B8"/>
    <w:rsid w:val="00C97EC2"/>
    <w:rsid w:val="00CA581D"/>
    <w:rsid w:val="00CA6CD6"/>
    <w:rsid w:val="00CB2B27"/>
    <w:rsid w:val="00CB4F01"/>
    <w:rsid w:val="00CB5E84"/>
    <w:rsid w:val="00CC0207"/>
    <w:rsid w:val="00CC57FA"/>
    <w:rsid w:val="00CC7060"/>
    <w:rsid w:val="00CC73C8"/>
    <w:rsid w:val="00CC7749"/>
    <w:rsid w:val="00CD3ADA"/>
    <w:rsid w:val="00CD408F"/>
    <w:rsid w:val="00CD4397"/>
    <w:rsid w:val="00CD5240"/>
    <w:rsid w:val="00CE082A"/>
    <w:rsid w:val="00CE27CF"/>
    <w:rsid w:val="00CE36F5"/>
    <w:rsid w:val="00CF06F7"/>
    <w:rsid w:val="00CF294D"/>
    <w:rsid w:val="00CF62ED"/>
    <w:rsid w:val="00CF6886"/>
    <w:rsid w:val="00CF6D25"/>
    <w:rsid w:val="00CF7004"/>
    <w:rsid w:val="00D01FB8"/>
    <w:rsid w:val="00D075BF"/>
    <w:rsid w:val="00D07DBC"/>
    <w:rsid w:val="00D12C29"/>
    <w:rsid w:val="00D13E20"/>
    <w:rsid w:val="00D14635"/>
    <w:rsid w:val="00D15241"/>
    <w:rsid w:val="00D159BA"/>
    <w:rsid w:val="00D164D7"/>
    <w:rsid w:val="00D17BFA"/>
    <w:rsid w:val="00D21416"/>
    <w:rsid w:val="00D26371"/>
    <w:rsid w:val="00D263DD"/>
    <w:rsid w:val="00D275D8"/>
    <w:rsid w:val="00D314F9"/>
    <w:rsid w:val="00D32E77"/>
    <w:rsid w:val="00D37BBA"/>
    <w:rsid w:val="00D37F1E"/>
    <w:rsid w:val="00D41366"/>
    <w:rsid w:val="00D435CB"/>
    <w:rsid w:val="00D43901"/>
    <w:rsid w:val="00D474AE"/>
    <w:rsid w:val="00D47A15"/>
    <w:rsid w:val="00D53787"/>
    <w:rsid w:val="00D628E0"/>
    <w:rsid w:val="00D6431F"/>
    <w:rsid w:val="00D71A53"/>
    <w:rsid w:val="00D74F1F"/>
    <w:rsid w:val="00D80970"/>
    <w:rsid w:val="00D82207"/>
    <w:rsid w:val="00D82B4A"/>
    <w:rsid w:val="00D83E5F"/>
    <w:rsid w:val="00D8538C"/>
    <w:rsid w:val="00D86604"/>
    <w:rsid w:val="00D9078A"/>
    <w:rsid w:val="00D91DDE"/>
    <w:rsid w:val="00DA53A8"/>
    <w:rsid w:val="00DA5448"/>
    <w:rsid w:val="00DA55C8"/>
    <w:rsid w:val="00DA72CD"/>
    <w:rsid w:val="00DB112D"/>
    <w:rsid w:val="00DB1898"/>
    <w:rsid w:val="00DB1911"/>
    <w:rsid w:val="00DB3927"/>
    <w:rsid w:val="00DB6D8E"/>
    <w:rsid w:val="00DB7731"/>
    <w:rsid w:val="00DB7B1F"/>
    <w:rsid w:val="00DC0761"/>
    <w:rsid w:val="00DC11F6"/>
    <w:rsid w:val="00DC28BB"/>
    <w:rsid w:val="00DC293F"/>
    <w:rsid w:val="00DD0844"/>
    <w:rsid w:val="00DD1B93"/>
    <w:rsid w:val="00DD4B71"/>
    <w:rsid w:val="00DD684F"/>
    <w:rsid w:val="00DD7951"/>
    <w:rsid w:val="00DE0BD0"/>
    <w:rsid w:val="00DE18FB"/>
    <w:rsid w:val="00DE2D34"/>
    <w:rsid w:val="00DE2F72"/>
    <w:rsid w:val="00DE4A8D"/>
    <w:rsid w:val="00DE4CAC"/>
    <w:rsid w:val="00DE7B68"/>
    <w:rsid w:val="00DE7DAF"/>
    <w:rsid w:val="00DF01D5"/>
    <w:rsid w:val="00DF051B"/>
    <w:rsid w:val="00DF1F29"/>
    <w:rsid w:val="00DF22F9"/>
    <w:rsid w:val="00DF23AF"/>
    <w:rsid w:val="00DF5586"/>
    <w:rsid w:val="00DF58E5"/>
    <w:rsid w:val="00DF7BC8"/>
    <w:rsid w:val="00E05429"/>
    <w:rsid w:val="00E058E5"/>
    <w:rsid w:val="00E134D2"/>
    <w:rsid w:val="00E16A09"/>
    <w:rsid w:val="00E17173"/>
    <w:rsid w:val="00E17E0B"/>
    <w:rsid w:val="00E20476"/>
    <w:rsid w:val="00E2155A"/>
    <w:rsid w:val="00E21863"/>
    <w:rsid w:val="00E21C2A"/>
    <w:rsid w:val="00E26507"/>
    <w:rsid w:val="00E315BB"/>
    <w:rsid w:val="00E32722"/>
    <w:rsid w:val="00E45F1D"/>
    <w:rsid w:val="00E46B0A"/>
    <w:rsid w:val="00E46C21"/>
    <w:rsid w:val="00E47B85"/>
    <w:rsid w:val="00E47DF8"/>
    <w:rsid w:val="00E561B4"/>
    <w:rsid w:val="00E57F5B"/>
    <w:rsid w:val="00E61834"/>
    <w:rsid w:val="00E630E7"/>
    <w:rsid w:val="00E63625"/>
    <w:rsid w:val="00E65E94"/>
    <w:rsid w:val="00E6641A"/>
    <w:rsid w:val="00E72838"/>
    <w:rsid w:val="00E7312C"/>
    <w:rsid w:val="00E738E9"/>
    <w:rsid w:val="00E740D9"/>
    <w:rsid w:val="00E753C8"/>
    <w:rsid w:val="00E7722A"/>
    <w:rsid w:val="00E807E5"/>
    <w:rsid w:val="00E81271"/>
    <w:rsid w:val="00E83171"/>
    <w:rsid w:val="00E855B5"/>
    <w:rsid w:val="00E85D01"/>
    <w:rsid w:val="00E878A0"/>
    <w:rsid w:val="00E90554"/>
    <w:rsid w:val="00E9171D"/>
    <w:rsid w:val="00E954E0"/>
    <w:rsid w:val="00E964CA"/>
    <w:rsid w:val="00EA03CF"/>
    <w:rsid w:val="00EA2245"/>
    <w:rsid w:val="00EA22BA"/>
    <w:rsid w:val="00EA6F65"/>
    <w:rsid w:val="00EA6F93"/>
    <w:rsid w:val="00EA7AE4"/>
    <w:rsid w:val="00EB018C"/>
    <w:rsid w:val="00EB1539"/>
    <w:rsid w:val="00EB23D6"/>
    <w:rsid w:val="00EB2BEF"/>
    <w:rsid w:val="00EC003F"/>
    <w:rsid w:val="00EC025D"/>
    <w:rsid w:val="00EC0BA3"/>
    <w:rsid w:val="00EC2D1B"/>
    <w:rsid w:val="00EC320F"/>
    <w:rsid w:val="00EC49A7"/>
    <w:rsid w:val="00ED757C"/>
    <w:rsid w:val="00EF106F"/>
    <w:rsid w:val="00EF1B9F"/>
    <w:rsid w:val="00EF2222"/>
    <w:rsid w:val="00EF2E29"/>
    <w:rsid w:val="00EF38E1"/>
    <w:rsid w:val="00F01E68"/>
    <w:rsid w:val="00F0437B"/>
    <w:rsid w:val="00F045CE"/>
    <w:rsid w:val="00F0566D"/>
    <w:rsid w:val="00F05C57"/>
    <w:rsid w:val="00F13274"/>
    <w:rsid w:val="00F13C50"/>
    <w:rsid w:val="00F17ADE"/>
    <w:rsid w:val="00F200D7"/>
    <w:rsid w:val="00F25321"/>
    <w:rsid w:val="00F25C0B"/>
    <w:rsid w:val="00F25E21"/>
    <w:rsid w:val="00F27273"/>
    <w:rsid w:val="00F31CE7"/>
    <w:rsid w:val="00F323A8"/>
    <w:rsid w:val="00F32FE5"/>
    <w:rsid w:val="00F35EAF"/>
    <w:rsid w:val="00F363D8"/>
    <w:rsid w:val="00F374F0"/>
    <w:rsid w:val="00F40A2D"/>
    <w:rsid w:val="00F41964"/>
    <w:rsid w:val="00F41F9E"/>
    <w:rsid w:val="00F454E3"/>
    <w:rsid w:val="00F460A8"/>
    <w:rsid w:val="00F46CED"/>
    <w:rsid w:val="00F47FDF"/>
    <w:rsid w:val="00F5300A"/>
    <w:rsid w:val="00F54C4E"/>
    <w:rsid w:val="00F61421"/>
    <w:rsid w:val="00F64954"/>
    <w:rsid w:val="00F65667"/>
    <w:rsid w:val="00F660E4"/>
    <w:rsid w:val="00F6680A"/>
    <w:rsid w:val="00F722BB"/>
    <w:rsid w:val="00F76F49"/>
    <w:rsid w:val="00F840FC"/>
    <w:rsid w:val="00F87C3B"/>
    <w:rsid w:val="00F91A02"/>
    <w:rsid w:val="00F92726"/>
    <w:rsid w:val="00F94A4A"/>
    <w:rsid w:val="00F9527D"/>
    <w:rsid w:val="00F959A9"/>
    <w:rsid w:val="00F95B06"/>
    <w:rsid w:val="00F95E53"/>
    <w:rsid w:val="00FA0A4F"/>
    <w:rsid w:val="00FA33E6"/>
    <w:rsid w:val="00FA577C"/>
    <w:rsid w:val="00FA5D7F"/>
    <w:rsid w:val="00FA7257"/>
    <w:rsid w:val="00FB32B8"/>
    <w:rsid w:val="00FB79BE"/>
    <w:rsid w:val="00FB7E5E"/>
    <w:rsid w:val="00FC478E"/>
    <w:rsid w:val="00FC74F1"/>
    <w:rsid w:val="00FD0BC0"/>
    <w:rsid w:val="00FD30AD"/>
    <w:rsid w:val="00FD36EB"/>
    <w:rsid w:val="00FD381C"/>
    <w:rsid w:val="00FD3F4F"/>
    <w:rsid w:val="00FD780D"/>
    <w:rsid w:val="00FE248B"/>
    <w:rsid w:val="00FE3483"/>
    <w:rsid w:val="00FE439B"/>
    <w:rsid w:val="00FE7880"/>
    <w:rsid w:val="00FF4A5B"/>
    <w:rsid w:val="00FF4E68"/>
    <w:rsid w:val="00FF5281"/>
    <w:rsid w:val="00FF560A"/>
    <w:rsid w:val="00FF617B"/>
    <w:rsid w:val="00FF7D60"/>
    <w:rsid w:val="07DF9D78"/>
    <w:rsid w:val="07FD4A34"/>
    <w:rsid w:val="0E5FBA44"/>
    <w:rsid w:val="12FFD91E"/>
    <w:rsid w:val="1DFFC6AA"/>
    <w:rsid w:val="1F75DCBA"/>
    <w:rsid w:val="29E42D66"/>
    <w:rsid w:val="2D7F9D72"/>
    <w:rsid w:val="2F674D09"/>
    <w:rsid w:val="32F7F0DC"/>
    <w:rsid w:val="3397C935"/>
    <w:rsid w:val="37BB6080"/>
    <w:rsid w:val="37D3A3E5"/>
    <w:rsid w:val="3A7F7957"/>
    <w:rsid w:val="3B7FDEBD"/>
    <w:rsid w:val="3DED18F0"/>
    <w:rsid w:val="3F2F0674"/>
    <w:rsid w:val="3FC01E69"/>
    <w:rsid w:val="3FDF3413"/>
    <w:rsid w:val="4DFF98EC"/>
    <w:rsid w:val="4EFF0F42"/>
    <w:rsid w:val="4FBF89CA"/>
    <w:rsid w:val="57351C71"/>
    <w:rsid w:val="57E1129A"/>
    <w:rsid w:val="57FFA9EC"/>
    <w:rsid w:val="5C72DB61"/>
    <w:rsid w:val="5D6E89F7"/>
    <w:rsid w:val="5D6ED0FB"/>
    <w:rsid w:val="5EF7C8F8"/>
    <w:rsid w:val="66DF28D4"/>
    <w:rsid w:val="67F1D22F"/>
    <w:rsid w:val="6BF75777"/>
    <w:rsid w:val="6F70A83D"/>
    <w:rsid w:val="6F7FBDE7"/>
    <w:rsid w:val="6FFF426C"/>
    <w:rsid w:val="73DAF61A"/>
    <w:rsid w:val="75F70FE4"/>
    <w:rsid w:val="76BED4AD"/>
    <w:rsid w:val="76ED6E6A"/>
    <w:rsid w:val="777F344B"/>
    <w:rsid w:val="77D9AA91"/>
    <w:rsid w:val="7AEE7324"/>
    <w:rsid w:val="7B0B2DB7"/>
    <w:rsid w:val="7B3F41F1"/>
    <w:rsid w:val="7BE7736B"/>
    <w:rsid w:val="7C5D074C"/>
    <w:rsid w:val="7D7E5BD7"/>
    <w:rsid w:val="7DF4B338"/>
    <w:rsid w:val="7DFBBD8A"/>
    <w:rsid w:val="7DFF8BDC"/>
    <w:rsid w:val="7DFFB669"/>
    <w:rsid w:val="7EAF36A9"/>
    <w:rsid w:val="7EFD2128"/>
    <w:rsid w:val="7FD78390"/>
    <w:rsid w:val="7FDEE504"/>
    <w:rsid w:val="7FE7E54B"/>
    <w:rsid w:val="7FFD1699"/>
    <w:rsid w:val="7FFEA4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C77872"/>
    <w:pPr>
      <w:widowControl w:val="0"/>
      <w:jc w:val="both"/>
    </w:pPr>
    <w:rPr>
      <w:rFonts w:ascii="宋体" w:hAnsi="Calibri"/>
      <w:kern w:val="2"/>
      <w:sz w:val="28"/>
      <w:szCs w:val="28"/>
    </w:rPr>
  </w:style>
  <w:style w:type="paragraph" w:styleId="1">
    <w:name w:val="heading 1"/>
    <w:basedOn w:val="a"/>
    <w:next w:val="a"/>
    <w:uiPriority w:val="9"/>
    <w:qFormat/>
    <w:rsid w:val="00C7787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77872"/>
    <w:rPr>
      <w:sz w:val="18"/>
      <w:szCs w:val="18"/>
    </w:rPr>
  </w:style>
  <w:style w:type="paragraph" w:styleId="a4">
    <w:name w:val="footer"/>
    <w:basedOn w:val="a"/>
    <w:link w:val="Char0"/>
    <w:uiPriority w:val="99"/>
    <w:qFormat/>
    <w:rsid w:val="00C77872"/>
    <w:pPr>
      <w:tabs>
        <w:tab w:val="center" w:pos="4153"/>
        <w:tab w:val="right" w:pos="8306"/>
      </w:tabs>
      <w:snapToGrid w:val="0"/>
      <w:jc w:val="left"/>
    </w:pPr>
    <w:rPr>
      <w:sz w:val="18"/>
      <w:szCs w:val="18"/>
    </w:rPr>
  </w:style>
  <w:style w:type="paragraph" w:styleId="a5">
    <w:name w:val="header"/>
    <w:basedOn w:val="a"/>
    <w:link w:val="Char1"/>
    <w:qFormat/>
    <w:rsid w:val="00C7787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77872"/>
    <w:pPr>
      <w:spacing w:before="100" w:beforeAutospacing="1" w:after="100" w:afterAutospacing="1"/>
      <w:jc w:val="left"/>
    </w:pPr>
    <w:rPr>
      <w:kern w:val="0"/>
      <w:sz w:val="24"/>
    </w:rPr>
  </w:style>
  <w:style w:type="character" w:styleId="a7">
    <w:name w:val="Hyperlink"/>
    <w:basedOn w:val="a0"/>
    <w:qFormat/>
    <w:rsid w:val="00C77872"/>
    <w:rPr>
      <w:color w:val="0000FF"/>
      <w:u w:val="single"/>
    </w:rPr>
  </w:style>
  <w:style w:type="character" w:customStyle="1" w:styleId="Char1">
    <w:name w:val="页眉 Char"/>
    <w:basedOn w:val="a0"/>
    <w:link w:val="a5"/>
    <w:qFormat/>
    <w:rsid w:val="00C77872"/>
    <w:rPr>
      <w:rFonts w:ascii="宋体" w:hAnsi="Calibri"/>
      <w:kern w:val="2"/>
      <w:sz w:val="18"/>
      <w:szCs w:val="18"/>
    </w:rPr>
  </w:style>
  <w:style w:type="character" w:customStyle="1" w:styleId="Char0">
    <w:name w:val="页脚 Char"/>
    <w:basedOn w:val="a0"/>
    <w:link w:val="a4"/>
    <w:uiPriority w:val="99"/>
    <w:qFormat/>
    <w:rsid w:val="00C77872"/>
    <w:rPr>
      <w:rFonts w:ascii="宋体" w:hAnsi="Calibri"/>
      <w:kern w:val="2"/>
      <w:sz w:val="18"/>
      <w:szCs w:val="18"/>
    </w:rPr>
  </w:style>
  <w:style w:type="character" w:customStyle="1" w:styleId="Char">
    <w:name w:val="批注框文本 Char"/>
    <w:basedOn w:val="a0"/>
    <w:link w:val="a3"/>
    <w:qFormat/>
    <w:rsid w:val="00C77872"/>
    <w:rPr>
      <w:rFonts w:ascii="宋体"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tsjrzc@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何静</dc:creator>
  <cp:lastModifiedBy>Administrator</cp:lastModifiedBy>
  <cp:revision>2</cp:revision>
  <cp:lastPrinted>2026-02-05T01:33:00Z</cp:lastPrinted>
  <dcterms:created xsi:type="dcterms:W3CDTF">2026-02-10T04:11:00Z</dcterms:created>
  <dcterms:modified xsi:type="dcterms:W3CDTF">2026-02-10T04:11:00Z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