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A58" w:rsidRDefault="000165C7" w:rsidP="00923A23">
      <w:pPr>
        <w:spacing w:line="5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附件1</w:t>
      </w:r>
    </w:p>
    <w:p w:rsidR="00487A58" w:rsidRDefault="000165C7" w:rsidP="00923A23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本次检验项目</w:t>
      </w:r>
    </w:p>
    <w:p w:rsidR="00010AC2" w:rsidRPr="00F95AE7" w:rsidRDefault="00010AC2" w:rsidP="00010AC2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F95AE7">
        <w:rPr>
          <w:rFonts w:ascii="黑体" w:eastAsia="黑体" w:hAnsi="黑体" w:cs="宋体" w:hint="eastAsia"/>
          <w:sz w:val="32"/>
          <w:szCs w:val="32"/>
        </w:rPr>
        <w:t>一、餐饮食品</w:t>
      </w:r>
    </w:p>
    <w:p w:rsidR="007614E1" w:rsidRPr="004E77E2" w:rsidRDefault="007614E1" w:rsidP="007614E1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7614E1" w:rsidRPr="004E77E2" w:rsidRDefault="007614E1" w:rsidP="007614E1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抽检依据是GB 2760-2014《食品安全国家标准 食品添加剂使用标准》、GB 2762-2017《食品安全国家标准 食品中污染物限量》、GB 14934-2016《食品安全国家标准 消毒餐（饮）具》等标准及产品明示标准和指标要求。</w:t>
      </w:r>
    </w:p>
    <w:p w:rsidR="007614E1" w:rsidRPr="004E77E2" w:rsidRDefault="007614E1" w:rsidP="007614E1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7614E1" w:rsidRPr="004E77E2" w:rsidRDefault="007614E1" w:rsidP="007614E1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1.发酵面制品(自制)抽检项目包括苯甲酸及其钠盐(以苯甲酸计)、山梨酸及其钾盐(以山梨酸计)、糖精钠(以糖精计）。</w:t>
      </w:r>
    </w:p>
    <w:p w:rsidR="007614E1" w:rsidRPr="004E77E2" w:rsidRDefault="007614E1" w:rsidP="007614E1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2.油炸面制品(自制)抽检项目包括铝的残留量(干样品,以Al计)。</w:t>
      </w:r>
    </w:p>
    <w:p w:rsidR="007614E1" w:rsidRPr="004E77E2" w:rsidRDefault="007614E1" w:rsidP="007614E1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3.酱卤肉制品、肉灌肠、其他熟肉(自制)抽检项目包括胭脂红、亚硝酸盐(以亚硝酸钠计)、苯甲酸及其钠盐(以苯甲酸计)、山梨酸及其钾盐(以山梨酸计)。</w:t>
      </w:r>
    </w:p>
    <w:p w:rsidR="007614E1" w:rsidRPr="004E77E2" w:rsidRDefault="007614E1" w:rsidP="007614E1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4.肉冻、皮冻(自制)抽检项目包括铬(以Cr计)。</w:t>
      </w:r>
    </w:p>
    <w:p w:rsidR="007614E1" w:rsidRPr="004E77E2" w:rsidRDefault="007614E1" w:rsidP="007614E1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5.火锅调味料(底料、蘸料)(自制)抽检项目包括罂粟碱、吗啡、可待因、那可丁、蒂巴因。</w:t>
      </w:r>
    </w:p>
    <w:p w:rsidR="007614E1" w:rsidRPr="004E77E2" w:rsidRDefault="007614E1" w:rsidP="007614E1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6.现制饮料（餐饮）抽检项目包括苯甲酸及其钠盐(以苯甲酸计)、山梨酸及其钾盐(以山梨酸计)、合成着色剂（苋菜红、胭脂红、柠檬黄、日落黄、亮蓝）。</w:t>
      </w:r>
    </w:p>
    <w:p w:rsidR="007614E1" w:rsidRPr="004E77E2" w:rsidRDefault="007614E1" w:rsidP="007614E1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lastRenderedPageBreak/>
        <w:t>7</w:t>
      </w:r>
      <w:r w:rsidRPr="004E77E2">
        <w:rPr>
          <w:rFonts w:ascii="方正仿宋_GBK" w:eastAsia="方正仿宋_GBK" w:hAnsi="宋体" w:cs="宋体" w:hint="eastAsia"/>
          <w:sz w:val="32"/>
          <w:szCs w:val="32"/>
        </w:rPr>
        <w:t>.复用餐饮具抽检项目包括游离性余氯、大肠菌群、沙门氏菌。</w:t>
      </w:r>
    </w:p>
    <w:p w:rsidR="00010AC2" w:rsidRPr="00F95AE7" w:rsidRDefault="00010AC2" w:rsidP="00010AC2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二</w:t>
      </w:r>
      <w:r w:rsidRPr="00F95AE7">
        <w:rPr>
          <w:rFonts w:ascii="黑体" w:eastAsia="黑体" w:hAnsi="黑体" w:cs="宋体" w:hint="eastAsia"/>
          <w:sz w:val="32"/>
          <w:szCs w:val="32"/>
        </w:rPr>
        <w:t>、炒货食品及坚果制品</w:t>
      </w:r>
    </w:p>
    <w:p w:rsidR="007614E1" w:rsidRPr="004E77E2" w:rsidRDefault="007614E1" w:rsidP="007614E1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7614E1" w:rsidRPr="004E77E2" w:rsidRDefault="007614E1" w:rsidP="007614E1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抽检依据是GB 2760-2014《食品安全国家标准 食品添加剂使用标准》</w:t>
      </w:r>
      <w:r>
        <w:rPr>
          <w:rFonts w:ascii="方正仿宋_GBK" w:eastAsia="方正仿宋_GBK" w:hAnsi="宋体" w:cs="宋体" w:hint="eastAsia"/>
          <w:sz w:val="32"/>
          <w:szCs w:val="32"/>
        </w:rPr>
        <w:t>、</w:t>
      </w:r>
      <w:r w:rsidRPr="004E77E2">
        <w:rPr>
          <w:rFonts w:ascii="方正仿宋_GBK" w:eastAsia="方正仿宋_GBK" w:hAnsi="宋体" w:cs="宋体" w:hint="eastAsia"/>
          <w:sz w:val="32"/>
          <w:szCs w:val="32"/>
        </w:rPr>
        <w:t>GB 19300-2014《食品安全国家标准 坚果与籽类食品》、等标准及产品明示标准和指标要求。</w:t>
      </w:r>
    </w:p>
    <w:p w:rsidR="007614E1" w:rsidRPr="004E77E2" w:rsidRDefault="007614E1" w:rsidP="007614E1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7614E1" w:rsidRDefault="007614E1" w:rsidP="007614E1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开心果、杏仁、松仁、瓜子抽检项目包括过氧化值（以脂肪计）、糖精钠（以糖精计）。</w:t>
      </w:r>
    </w:p>
    <w:p w:rsidR="004A1153" w:rsidRPr="00F95AE7" w:rsidRDefault="00C85489" w:rsidP="004A1153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三</w:t>
      </w:r>
      <w:r w:rsidR="004A1153" w:rsidRPr="00F95AE7">
        <w:rPr>
          <w:rFonts w:ascii="黑体" w:eastAsia="黑体" w:hAnsi="黑体" w:cs="宋体" w:hint="eastAsia"/>
          <w:sz w:val="32"/>
          <w:szCs w:val="32"/>
        </w:rPr>
        <w:t>、酒类</w:t>
      </w:r>
    </w:p>
    <w:p w:rsidR="00381763" w:rsidRPr="004E77E2" w:rsidRDefault="00381763" w:rsidP="00381763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381763" w:rsidRPr="004E77E2" w:rsidRDefault="00381763" w:rsidP="00381763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抽检依据是GB 2757-2012《食品安全国家标准 蒸馏酒及配制酒》、</w:t>
      </w:r>
      <w:bookmarkStart w:id="0" w:name="_GoBack"/>
      <w:bookmarkEnd w:id="0"/>
      <w:r w:rsidRPr="004E77E2">
        <w:rPr>
          <w:rFonts w:ascii="方正仿宋_GBK" w:eastAsia="方正仿宋_GBK" w:hAnsi="宋体" w:cs="宋体" w:hint="eastAsia"/>
          <w:sz w:val="32"/>
          <w:szCs w:val="32"/>
        </w:rPr>
        <w:t>GB 2758-2012《食品安全国家标准 发酵酒及其配制酒》、GB 2760-2014《食品安全国家标准 食品添加剂使用标准》、GB 2762-2017《食品安全国家标准 食品中污染物限量》等标准及产品明示标准和指标要求。</w:t>
      </w:r>
    </w:p>
    <w:p w:rsidR="00381763" w:rsidRPr="004E77E2" w:rsidRDefault="00381763" w:rsidP="00381763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381763" w:rsidRDefault="00947F76" w:rsidP="00381763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 w:hint="eastAsia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1.</w:t>
      </w:r>
      <w:r w:rsidR="00381763" w:rsidRPr="004E77E2">
        <w:rPr>
          <w:rFonts w:ascii="方正仿宋_GBK" w:eastAsia="方正仿宋_GBK" w:hAnsi="宋体" w:cs="宋体" w:hint="eastAsia"/>
          <w:sz w:val="32"/>
          <w:szCs w:val="32"/>
        </w:rPr>
        <w:t>白酒、白酒(液态)、白酒(原酒)抽检项目包括酒精度、铅（以Pb计）、甲醇、氰化物（以HCN计）、糖精钠（以糖精计）、甜蜜素（以环己基氨基磺酸计）。</w:t>
      </w:r>
    </w:p>
    <w:p w:rsidR="00947F76" w:rsidRPr="004E77E2" w:rsidRDefault="00947F76" w:rsidP="00381763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2.</w:t>
      </w:r>
      <w:r w:rsidRPr="00947F76">
        <w:rPr>
          <w:rFonts w:ascii="方正仿宋_GBK" w:eastAsia="方正仿宋_GBK" w:hAnsi="宋体" w:cs="宋体" w:hint="eastAsia"/>
          <w:sz w:val="32"/>
          <w:szCs w:val="32"/>
        </w:rPr>
        <w:t xml:space="preserve"> </w:t>
      </w:r>
      <w:r w:rsidRPr="004E77E2">
        <w:rPr>
          <w:rFonts w:ascii="方正仿宋_GBK" w:eastAsia="方正仿宋_GBK" w:hAnsi="宋体" w:cs="宋体" w:hint="eastAsia"/>
          <w:sz w:val="32"/>
          <w:szCs w:val="32"/>
        </w:rPr>
        <w:t>以蒸馏酒及食用酒精为酒基的配制酒抽检项目包括酒精</w:t>
      </w:r>
      <w:r w:rsidRPr="004E77E2">
        <w:rPr>
          <w:rFonts w:ascii="方正仿宋_GBK" w:eastAsia="方正仿宋_GBK" w:hAnsi="宋体" w:cs="宋体" w:hint="eastAsia"/>
          <w:sz w:val="32"/>
          <w:szCs w:val="32"/>
        </w:rPr>
        <w:lastRenderedPageBreak/>
        <w:t>度、铅（以Pb计）、甲醇、氰化物（以HCN计）、二氧化硫残留量、糖精钠（以糖精计）、甜蜜素（以环己基氨基磺酸计）。</w:t>
      </w:r>
    </w:p>
    <w:p w:rsidR="000C37AC" w:rsidRPr="004E77E2" w:rsidRDefault="00C85489" w:rsidP="000C37AC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四</w:t>
      </w:r>
      <w:r w:rsidR="000C40F1">
        <w:rPr>
          <w:rFonts w:ascii="黑体" w:eastAsia="黑体" w:hAnsi="黑体" w:cs="宋体" w:hint="eastAsia"/>
          <w:sz w:val="32"/>
          <w:szCs w:val="32"/>
        </w:rPr>
        <w:t>、</w:t>
      </w:r>
      <w:r w:rsidR="000C37AC" w:rsidRPr="004E77E2">
        <w:rPr>
          <w:rFonts w:ascii="黑体" w:eastAsia="黑体" w:hAnsi="黑体" w:cs="宋体" w:hint="eastAsia"/>
          <w:sz w:val="32"/>
          <w:szCs w:val="32"/>
        </w:rPr>
        <w:t>乳制品</w:t>
      </w:r>
    </w:p>
    <w:p w:rsidR="000C37AC" w:rsidRPr="004E77E2" w:rsidRDefault="000C37AC" w:rsidP="000C37AC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0C37AC" w:rsidRPr="004E77E2" w:rsidRDefault="000C37AC" w:rsidP="000C37AC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抽检依据是GB 2760-2014《食品安全国家标准 食品添加剂使用标准》、GB 2761-2017《食品安全国家标准 食品中真菌毒素限量》、GB 2762-2017《食品安全国家标准 食品中污染物限量》GB 19302-2010《食品安全国家标准 发酵乳》等标准及产品明示标准和指标要求。</w:t>
      </w:r>
    </w:p>
    <w:p w:rsidR="000C37AC" w:rsidRPr="004E77E2" w:rsidRDefault="000C37AC" w:rsidP="000C37AC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0C37AC" w:rsidRPr="004E77E2" w:rsidRDefault="00754157" w:rsidP="000C37AC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1</w:t>
      </w:r>
      <w:r w:rsidR="000C37AC" w:rsidRPr="004E77E2">
        <w:rPr>
          <w:rFonts w:ascii="方正仿宋_GBK" w:eastAsia="方正仿宋_GBK" w:hAnsi="宋体" w:cs="宋体" w:hint="eastAsia"/>
          <w:sz w:val="32"/>
          <w:szCs w:val="32"/>
        </w:rPr>
        <w:t>.灭菌乳抽检项目包括脂肪、蛋白质、非脂乳固体、酸度、铅(以Pb计)、铬(以Cr计)、黄曲霉毒素M1、三聚氰胺、商业无菌。</w:t>
      </w:r>
    </w:p>
    <w:p w:rsidR="000C37AC" w:rsidRPr="004E77E2" w:rsidRDefault="00754157" w:rsidP="000C37AC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2</w:t>
      </w:r>
      <w:r w:rsidR="000C37AC" w:rsidRPr="004E77E2">
        <w:rPr>
          <w:rFonts w:ascii="方正仿宋_GBK" w:eastAsia="方正仿宋_GBK" w:hAnsi="宋体" w:cs="宋体" w:hint="eastAsia"/>
          <w:sz w:val="32"/>
          <w:szCs w:val="32"/>
        </w:rPr>
        <w:t>.发酵乳抽检项目包括脂肪、蛋白质、非脂乳固体、酸度、乳酸菌数、铅(以Pb计)、铬(以Cr计)、黄曲霉毒素M1、三聚氰胺、山梨酸及其钾盐（以山梨酸计）、酵母、金黄色葡萄球菌、霉菌、沙门氏菌、大肠菌群。</w:t>
      </w:r>
    </w:p>
    <w:p w:rsidR="000C37AC" w:rsidRPr="004E77E2" w:rsidRDefault="00754157" w:rsidP="000C37AC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3</w:t>
      </w:r>
      <w:r w:rsidR="000C37AC" w:rsidRPr="004E77E2">
        <w:rPr>
          <w:rFonts w:ascii="方正仿宋_GBK" w:eastAsia="方正仿宋_GBK" w:hAnsi="宋体" w:cs="宋体" w:hint="eastAsia"/>
          <w:sz w:val="32"/>
          <w:szCs w:val="32"/>
        </w:rPr>
        <w:t>.调制乳抽检项目包括脂肪、蛋白质、铅(以Pb计)、铬(以Cr计)、黄曲霉毒素M1、三聚氰胺、菌落总数、大肠菌群、金黄色葡萄球菌、沙门氏菌、商业无菌。</w:t>
      </w:r>
    </w:p>
    <w:p w:rsidR="00754157" w:rsidRPr="004E77E2" w:rsidRDefault="00754157" w:rsidP="00754157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五</w:t>
      </w:r>
      <w:r w:rsidRPr="004E77E2">
        <w:rPr>
          <w:rFonts w:ascii="黑体" w:eastAsia="黑体" w:hAnsi="黑体" w:cs="宋体" w:hint="eastAsia"/>
          <w:sz w:val="32"/>
          <w:szCs w:val="32"/>
        </w:rPr>
        <w:t>、肉制品</w:t>
      </w:r>
    </w:p>
    <w:p w:rsidR="00754157" w:rsidRPr="004E77E2" w:rsidRDefault="00754157" w:rsidP="00754157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754157" w:rsidRPr="004E77E2" w:rsidRDefault="00754157" w:rsidP="00754157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lastRenderedPageBreak/>
        <w:t>抽检依据是GB 2726-2016《食品安全国家标准 熟肉制品》、GB 2730-2015《食品安全国家标准 腌腊肉制品》、GB 2760-2014《食品安全国家标准 食品添加剂使用标准》、GB 2762-2017《食品安全国家标准 食品中污染物限量》、GB 29921-2013《食品安全国家标准 食品中致病菌限量》等标准及产品明示标准和指标要求。</w:t>
      </w:r>
    </w:p>
    <w:p w:rsidR="00754157" w:rsidRPr="004E77E2" w:rsidRDefault="00754157" w:rsidP="00754157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754157" w:rsidRPr="004E77E2" w:rsidRDefault="00754157" w:rsidP="00754157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1.酱卤肉制品抽检项目包括氯霉素、亚硝酸盐（以 亚硝酸钠计）、苯甲酸及其钠盐（以苯甲酸计）、山梨酸及其钾盐（以山梨酸计）、脱氢乙酸及其钠盐（以脱氢乙酸计）、防腐剂混合使用时各自用量占其最大使用量的比例之和、胭脂红、菌落总数、大肠菌群、沙门氏菌、金黄色葡萄球菌、单核细胞增生李斯特氏菌、大肠埃希氏菌O157:H7、商业无菌。</w:t>
      </w:r>
    </w:p>
    <w:p w:rsidR="00754157" w:rsidRPr="004E77E2" w:rsidRDefault="00754157" w:rsidP="00754157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2.熟肉干制品抽检项目包括氯霉素、苯甲酸及其钠盐（以苯甲酸计）、山梨酸及其钾盐（以山梨酸计）、脱氢乙酸及其钠盐（以脱氢乙酸计）、防腐剂混合使用时各自用量占其最大 使用量的比例之和、菌落总数、大肠菌群、沙门氏菌、金黄色葡萄球菌、单核细胞增生李斯特氏菌、 大肠埃希氏菌O157:H7。</w:t>
      </w:r>
    </w:p>
    <w:p w:rsidR="00754157" w:rsidRPr="004E77E2" w:rsidRDefault="00754157" w:rsidP="00754157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3.熏烧烤肉制品抽检项目包括亚硝酸盐（以亚硝酸钠计）、沙门氏菌、金黄色葡萄球菌、单核细胞增生李斯特氏菌、大肠埃希氏菌O157:H7。</w:t>
      </w:r>
    </w:p>
    <w:p w:rsidR="00754157" w:rsidRPr="004E77E2" w:rsidRDefault="00754157" w:rsidP="00754157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4.熏煮香肠火腿制品抽检项目包括氯霉素、亚硝酸盐（以亚</w:t>
      </w:r>
      <w:r w:rsidRPr="004E77E2">
        <w:rPr>
          <w:rFonts w:ascii="方正仿宋_GBK" w:eastAsia="方正仿宋_GBK" w:hAnsi="宋体" w:cs="宋体" w:hint="eastAsia"/>
          <w:sz w:val="32"/>
          <w:szCs w:val="32"/>
        </w:rPr>
        <w:lastRenderedPageBreak/>
        <w:t>硝酸钠计）、苯甲酸及其钠盐（以苯甲酸计）、山梨酸及其钾盐（以山梨酸计）、脱氢乙酸及其钠盐（以脱氢乙酸计）、防腐剂混合使用时各自用量占其最大使用量的比例之和、沙门氏菌、金黄色葡萄球菌、单核细胞增生李斯特氏菌、大肠埃希氏菌O157:H7。</w:t>
      </w:r>
    </w:p>
    <w:p w:rsidR="00EB450D" w:rsidRPr="00F95AE7" w:rsidRDefault="00C85489" w:rsidP="00EB450D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六</w:t>
      </w:r>
      <w:r w:rsidR="00EB450D" w:rsidRPr="00F95AE7">
        <w:rPr>
          <w:rFonts w:ascii="黑体" w:eastAsia="黑体" w:hAnsi="黑体" w:cs="宋体" w:hint="eastAsia"/>
          <w:sz w:val="32"/>
          <w:szCs w:val="32"/>
        </w:rPr>
        <w:t>、</w:t>
      </w:r>
      <w:r w:rsidR="00492D91">
        <w:rPr>
          <w:rFonts w:ascii="黑体" w:eastAsia="黑体" w:hAnsi="黑体" w:cs="宋体" w:hint="eastAsia"/>
          <w:sz w:val="32"/>
          <w:szCs w:val="32"/>
        </w:rPr>
        <w:t>饮料</w:t>
      </w:r>
    </w:p>
    <w:p w:rsidR="009015BB" w:rsidRDefault="009015BB" w:rsidP="009015BB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9015BB" w:rsidRDefault="009015BB" w:rsidP="009015BB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抽检依据是GB 2760-2014《食品安全国家标准 食品添加剂使用标准》、GB 7101-2015《食品安全国家标准 饮料》、GB 8537-2017《食品安全国家标准 饮用天然矿泉水》、GB 19298-2014《食品安全国家标准 包装饮用水》等标准及产品明示标准和指标要求。</w:t>
      </w:r>
    </w:p>
    <w:p w:rsidR="009015BB" w:rsidRDefault="009015BB" w:rsidP="009015BB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9015BB" w:rsidRDefault="007D36F3" w:rsidP="009015BB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1</w:t>
      </w:r>
      <w:r w:rsidR="009015BB">
        <w:rPr>
          <w:rFonts w:ascii="方正仿宋_GBK" w:eastAsia="方正仿宋_GBK" w:hAnsi="宋体" w:cs="宋体" w:hint="eastAsia"/>
          <w:sz w:val="32"/>
          <w:szCs w:val="32"/>
        </w:rPr>
        <w:t>.其他饮用水抽检项目包括亚硝酸盐(以NO</w:t>
      </w:r>
      <w:r w:rsidR="009015BB">
        <w:rPr>
          <w:rFonts w:ascii="方正仿宋_GBK" w:eastAsia="方正仿宋_GBK" w:hAnsi="宋体" w:cs="宋体" w:hint="eastAsia"/>
          <w:sz w:val="32"/>
          <w:szCs w:val="32"/>
          <w:vertAlign w:val="subscript"/>
        </w:rPr>
        <w:t>2</w:t>
      </w:r>
      <w:r w:rsidR="009015BB">
        <w:rPr>
          <w:rFonts w:ascii="方正仿宋_GBK" w:eastAsia="方正仿宋_GBK" w:hAnsi="宋体" w:cs="宋体" w:hint="eastAsia"/>
          <w:sz w:val="32"/>
          <w:szCs w:val="32"/>
          <w:vertAlign w:val="superscript"/>
        </w:rPr>
        <w:t>-</w:t>
      </w:r>
      <w:r w:rsidR="009015BB">
        <w:rPr>
          <w:rFonts w:ascii="方正仿宋_GBK" w:eastAsia="方正仿宋_GBK" w:hAnsi="宋体" w:cs="宋体" w:hint="eastAsia"/>
          <w:sz w:val="32"/>
          <w:szCs w:val="32"/>
        </w:rPr>
        <w:t>计)、余氯(游离氯)、三氯甲烷、溴酸盐、挥发性酚(以苯酚计)、大肠菌群、铜绿假单胞菌。</w:t>
      </w:r>
    </w:p>
    <w:p w:rsidR="007D36F3" w:rsidRDefault="007D36F3" w:rsidP="007D36F3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 w:hint="eastAsia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2.</w:t>
      </w:r>
      <w:r w:rsidRPr="004E77E2">
        <w:rPr>
          <w:rFonts w:ascii="方正仿宋_GBK" w:eastAsia="方正仿宋_GBK" w:hAnsi="宋体" w:cs="宋体" w:hint="eastAsia"/>
          <w:sz w:val="32"/>
          <w:szCs w:val="32"/>
        </w:rPr>
        <w:t>蛋白饮料抽检项目包括蛋白质、三聚氰胺、糖精钠(以糖精计)、甜蜜素(以环己基氨基磺酸计)。</w:t>
      </w:r>
    </w:p>
    <w:p w:rsidR="007D36F3" w:rsidRPr="004E77E2" w:rsidRDefault="007D36F3" w:rsidP="007D36F3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3</w:t>
      </w:r>
      <w:r w:rsidRPr="004E77E2">
        <w:rPr>
          <w:rFonts w:ascii="方正仿宋_GBK" w:eastAsia="方正仿宋_GBK" w:hAnsi="宋体" w:cs="宋体" w:hint="eastAsia"/>
          <w:sz w:val="32"/>
          <w:szCs w:val="32"/>
        </w:rPr>
        <w:t>.茶饮料抽检项目包括甜蜜素(以环己基氨基磺酸计)、商业无菌。</w:t>
      </w:r>
    </w:p>
    <w:p w:rsidR="000C37AC" w:rsidRPr="004E77E2" w:rsidRDefault="000C37AC" w:rsidP="000C37AC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七、</w:t>
      </w:r>
      <w:r w:rsidR="007D36F3">
        <w:rPr>
          <w:rFonts w:ascii="黑体" w:eastAsia="黑体" w:hAnsi="黑体" w:cs="宋体" w:hint="eastAsia"/>
          <w:sz w:val="32"/>
          <w:szCs w:val="32"/>
        </w:rPr>
        <w:t>食用农产品</w:t>
      </w:r>
    </w:p>
    <w:p w:rsidR="000C37AC" w:rsidRPr="004E77E2" w:rsidRDefault="000C37AC" w:rsidP="000C37AC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7D36F3" w:rsidRPr="004E77E2" w:rsidRDefault="007D36F3" w:rsidP="007D36F3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抽检依据是GB 2760-2014《食品安全国家标准 食品添加剂</w:t>
      </w:r>
      <w:r w:rsidRPr="004E77E2">
        <w:rPr>
          <w:rFonts w:ascii="方正仿宋_GBK" w:eastAsia="方正仿宋_GBK" w:hAnsi="宋体" w:cs="宋体" w:hint="eastAsia"/>
          <w:sz w:val="32"/>
          <w:szCs w:val="32"/>
        </w:rPr>
        <w:lastRenderedPageBreak/>
        <w:t>使用标准》、GB 2761-2017《食品安全国家标准 食品中真菌毒素限量》、GB 2762-2017《食品安全国家标准 食品中污染物限量》、GB 2763-2016《食品安全国家标准 食品中农药最大残留限量》、GB 22556-2008《豆芽卫生标准》等标准及产品明示标准和指标要求。</w:t>
      </w:r>
    </w:p>
    <w:p w:rsidR="007D36F3" w:rsidRDefault="007D36F3" w:rsidP="007D36F3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 w:hint="eastAsia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7D36F3" w:rsidRDefault="007D36F3" w:rsidP="007D36F3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 w:hint="eastAsia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1.</w:t>
      </w:r>
      <w:r w:rsidRPr="007D36F3">
        <w:rPr>
          <w:rFonts w:ascii="方正仿宋_GBK" w:eastAsia="方正仿宋_GBK" w:hAnsi="宋体" w:cs="宋体" w:hint="eastAsia"/>
          <w:sz w:val="32"/>
          <w:szCs w:val="32"/>
        </w:rPr>
        <w:t xml:space="preserve"> </w:t>
      </w:r>
      <w:r w:rsidRPr="004E77E2">
        <w:rPr>
          <w:rFonts w:ascii="方正仿宋_GBK" w:eastAsia="方正仿宋_GBK" w:hAnsi="宋体" w:cs="宋体" w:hint="eastAsia"/>
          <w:sz w:val="32"/>
          <w:szCs w:val="32"/>
        </w:rPr>
        <w:t>鲜食用菌抽检项目包括铅（以Pb计）、镉（以Cd计）、总汞（以Hg计）、总砷（以As计）、二氧化硫残留量</w:t>
      </w:r>
    </w:p>
    <w:p w:rsidR="007D36F3" w:rsidRDefault="007D36F3" w:rsidP="007D36F3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 w:hint="eastAsia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2.</w:t>
      </w:r>
      <w:r w:rsidRPr="007D36F3">
        <w:rPr>
          <w:rFonts w:ascii="方正仿宋_GBK" w:eastAsia="方正仿宋_GBK" w:hAnsi="宋体" w:cs="宋体" w:hint="eastAsia"/>
          <w:sz w:val="32"/>
          <w:szCs w:val="32"/>
        </w:rPr>
        <w:t xml:space="preserve"> </w:t>
      </w:r>
      <w:r w:rsidRPr="004E77E2">
        <w:rPr>
          <w:rFonts w:ascii="方正仿宋_GBK" w:eastAsia="方正仿宋_GBK" w:hAnsi="宋体" w:cs="宋体" w:hint="eastAsia"/>
          <w:sz w:val="32"/>
          <w:szCs w:val="32"/>
        </w:rPr>
        <w:t>芹菜抽检项目包括铅（以Pb计）、镉（以Cd计）、毒死蜱、克百威、乐果、甲拌磷</w:t>
      </w:r>
      <w:r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0C37AC" w:rsidRPr="007D36F3" w:rsidRDefault="007D36F3" w:rsidP="007D36F3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3.</w:t>
      </w:r>
      <w:r w:rsidRPr="007D36F3">
        <w:rPr>
          <w:rFonts w:ascii="方正仿宋_GBK" w:eastAsia="方正仿宋_GBK" w:hAnsi="宋体" w:cs="宋体" w:hint="eastAsia"/>
          <w:sz w:val="32"/>
          <w:szCs w:val="32"/>
        </w:rPr>
        <w:t xml:space="preserve"> </w:t>
      </w:r>
      <w:r w:rsidRPr="004E77E2">
        <w:rPr>
          <w:rFonts w:ascii="方正仿宋_GBK" w:eastAsia="方正仿宋_GBK" w:hAnsi="宋体" w:cs="宋体" w:hint="eastAsia"/>
          <w:sz w:val="32"/>
          <w:szCs w:val="32"/>
        </w:rPr>
        <w:t>橙抽检项目包括铅（以Pb计）、溴氰菊酯、氰戊菊酯和S-氰戊菊酯、氯氰菊酯和高效氯氰菊酯、毒死蜱。</w:t>
      </w:r>
    </w:p>
    <w:p w:rsidR="0060635D" w:rsidRPr="004E77E2" w:rsidRDefault="000C37AC" w:rsidP="0060635D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八、</w:t>
      </w:r>
      <w:r w:rsidR="0060635D" w:rsidRPr="004E77E2">
        <w:rPr>
          <w:rFonts w:ascii="黑体" w:eastAsia="黑体" w:hAnsi="黑体" w:cs="宋体" w:hint="eastAsia"/>
          <w:sz w:val="32"/>
          <w:szCs w:val="32"/>
        </w:rPr>
        <w:t>薯类和膨化食品</w:t>
      </w:r>
    </w:p>
    <w:p w:rsidR="0060635D" w:rsidRPr="004E77E2" w:rsidRDefault="0060635D" w:rsidP="0060635D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60635D" w:rsidRPr="004E77E2" w:rsidRDefault="0060635D" w:rsidP="0060635D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抽检依据是GB 2762-2017《食品安全国家标准 食品中污染物限量》、GB 17401-2014《食品安全国家标准 膨化食品》、GB 29921-2013《食品安全国家标准 食品中致病菌限量》等标准及产品明示标准和指标要求。</w:t>
      </w:r>
    </w:p>
    <w:p w:rsidR="0060635D" w:rsidRPr="004E77E2" w:rsidRDefault="0060635D" w:rsidP="0060635D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60635D" w:rsidRPr="004E77E2" w:rsidRDefault="0060635D" w:rsidP="0060635D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1. 含油型膨化食品和非含油型膨化食品抽检项目包括水分、酸价（以脂肪计）、过氧化值（以脂肪计）、铅（以Pb计）、菌落总数、大肠菌群、沙门氏菌、金黄色葡萄球菌。</w:t>
      </w:r>
    </w:p>
    <w:p w:rsidR="000C37AC" w:rsidRPr="004E77E2" w:rsidRDefault="000C37AC" w:rsidP="000C37AC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lastRenderedPageBreak/>
        <w:t>九、</w:t>
      </w:r>
      <w:r w:rsidRPr="004E77E2">
        <w:rPr>
          <w:rFonts w:ascii="黑体" w:eastAsia="黑体" w:hAnsi="黑体" w:cs="宋体" w:hint="eastAsia"/>
          <w:sz w:val="32"/>
          <w:szCs w:val="32"/>
        </w:rPr>
        <w:t>食用油、油脂及其制品</w:t>
      </w:r>
    </w:p>
    <w:p w:rsidR="000C37AC" w:rsidRPr="004E77E2" w:rsidRDefault="000C37AC" w:rsidP="000C37AC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0C37AC" w:rsidRPr="004E77E2" w:rsidRDefault="000C37AC" w:rsidP="000C37AC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抽检依据是GB 2716-2018《食品安全国家标准 植物油》、GB 2761-2017《食品安全国家标准 食品中真菌毒素限量》等标准及产品明示标准和指标要求。</w:t>
      </w:r>
    </w:p>
    <w:p w:rsidR="000C37AC" w:rsidRPr="004E77E2" w:rsidRDefault="000C37AC" w:rsidP="000C37AC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0C37AC" w:rsidRPr="004E77E2" w:rsidRDefault="000C37AC" w:rsidP="000C37AC">
      <w:pPr>
        <w:tabs>
          <w:tab w:val="left" w:pos="429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1.花生油抽检项目包括酸值/酸价、过氧化值、黄曲霉毒素B1、苯并[a]芘、溶剂残留量。</w:t>
      </w:r>
    </w:p>
    <w:p w:rsidR="000C37AC" w:rsidRPr="004E77E2" w:rsidRDefault="000C37AC" w:rsidP="000C37AC">
      <w:pPr>
        <w:tabs>
          <w:tab w:val="left" w:pos="429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2.玉米油抽检项目包括酸值/酸价、过氧化值、黄曲霉毒素B1、苯并[a]芘、溶剂残留量。</w:t>
      </w:r>
    </w:p>
    <w:p w:rsidR="000C37AC" w:rsidRPr="004E77E2" w:rsidRDefault="00754157" w:rsidP="000C37AC">
      <w:pPr>
        <w:tabs>
          <w:tab w:val="left" w:pos="429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3</w:t>
      </w:r>
      <w:r w:rsidR="000C37AC" w:rsidRPr="004E77E2">
        <w:rPr>
          <w:rFonts w:ascii="方正仿宋_GBK" w:eastAsia="方正仿宋_GBK" w:hAnsi="宋体" w:cs="宋体" w:hint="eastAsia"/>
          <w:sz w:val="32"/>
          <w:szCs w:val="32"/>
        </w:rPr>
        <w:t>.菜籽油抽检项目包括酸值/酸价、过氧化值、苯并[a]芘、溶剂残留量。</w:t>
      </w:r>
    </w:p>
    <w:p w:rsidR="000C37AC" w:rsidRPr="004E77E2" w:rsidRDefault="00754157" w:rsidP="000C37AC">
      <w:pPr>
        <w:tabs>
          <w:tab w:val="left" w:pos="429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4</w:t>
      </w:r>
      <w:r w:rsidR="000C37AC" w:rsidRPr="004E77E2">
        <w:rPr>
          <w:rFonts w:ascii="方正仿宋_GBK" w:eastAsia="方正仿宋_GBK" w:hAnsi="宋体" w:cs="宋体" w:hint="eastAsia"/>
          <w:sz w:val="32"/>
          <w:szCs w:val="32"/>
        </w:rPr>
        <w:t>.食用植物调和油抽检项目包括酸价、过氧化值、苯并[a]芘、溶剂残留量。</w:t>
      </w:r>
    </w:p>
    <w:p w:rsidR="000C37AC" w:rsidRPr="004E77E2" w:rsidRDefault="00754157" w:rsidP="000C37AC">
      <w:pPr>
        <w:tabs>
          <w:tab w:val="left" w:pos="429"/>
          <w:tab w:val="left" w:pos="2229"/>
          <w:tab w:val="center" w:pos="4365"/>
        </w:tabs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5</w:t>
      </w:r>
      <w:r w:rsidR="000C37AC" w:rsidRPr="004E77E2">
        <w:rPr>
          <w:rFonts w:ascii="方正仿宋_GBK" w:eastAsia="方正仿宋_GBK" w:hAnsi="宋体" w:cs="宋体" w:hint="eastAsia"/>
          <w:sz w:val="32"/>
          <w:szCs w:val="32"/>
        </w:rPr>
        <w:t>.其他食用植物油(半精炼、全精炼) 抽检项目包括酸值/酸价、过氧化值、黄曲霉毒素B1、苯并[a]芘、溶剂残留量。</w:t>
      </w:r>
    </w:p>
    <w:p w:rsidR="000C37AC" w:rsidRPr="004E77E2" w:rsidRDefault="000C37AC" w:rsidP="000C37AC">
      <w:pPr>
        <w:ind w:firstLineChars="200" w:firstLine="64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十、</w:t>
      </w:r>
      <w:r w:rsidRPr="004E77E2">
        <w:rPr>
          <w:rFonts w:ascii="黑体" w:eastAsia="黑体" w:hAnsi="黑体" w:cs="宋体" w:hint="eastAsia"/>
          <w:sz w:val="32"/>
          <w:szCs w:val="32"/>
        </w:rPr>
        <w:t>粮食加工品</w:t>
      </w:r>
    </w:p>
    <w:p w:rsidR="000C37AC" w:rsidRPr="004E77E2" w:rsidRDefault="000C37AC" w:rsidP="000C37AC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（一）抽检依据</w:t>
      </w:r>
    </w:p>
    <w:p w:rsidR="000C37AC" w:rsidRPr="004E77E2" w:rsidRDefault="000C37AC" w:rsidP="000C37AC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抽检依据是GB 2761-2017《食品安全国家标准 食品中真菌毒素限量》、GB 2762-2017《食品安全国家标准 食品中污染物限量》等标准及产品明示标准和指标要求。</w:t>
      </w:r>
    </w:p>
    <w:p w:rsidR="000C37AC" w:rsidRPr="004E77E2" w:rsidRDefault="000C37AC" w:rsidP="000C37AC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t>（二）检验项目</w:t>
      </w:r>
    </w:p>
    <w:p w:rsidR="000C37AC" w:rsidRPr="004E77E2" w:rsidRDefault="000C37AC" w:rsidP="000C37AC">
      <w:pPr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4E77E2">
        <w:rPr>
          <w:rFonts w:ascii="方正仿宋_GBK" w:eastAsia="方正仿宋_GBK" w:hAnsi="宋体" w:cs="宋体" w:hint="eastAsia"/>
          <w:sz w:val="32"/>
          <w:szCs w:val="32"/>
        </w:rPr>
        <w:lastRenderedPageBreak/>
        <w:t>1.大米抽检项目包括总汞（以Hg计）、铅（以Pb计）、铬（以Cr计）、镉（以Cd计）、黄曲霉毒素B1。</w:t>
      </w:r>
    </w:p>
    <w:p w:rsidR="000C37AC" w:rsidRPr="000C37AC" w:rsidRDefault="000C37AC" w:rsidP="000C37AC">
      <w:pPr>
        <w:tabs>
          <w:tab w:val="left" w:pos="110"/>
          <w:tab w:val="left" w:pos="2229"/>
          <w:tab w:val="center" w:pos="4365"/>
        </w:tabs>
        <w:ind w:firstLineChars="200" w:firstLine="640"/>
        <w:rPr>
          <w:rFonts w:ascii="黑体" w:eastAsia="黑体" w:hAnsi="宋体" w:cs="宋体"/>
          <w:sz w:val="32"/>
          <w:szCs w:val="32"/>
        </w:rPr>
      </w:pPr>
    </w:p>
    <w:sectPr w:rsidR="000C37AC" w:rsidRPr="000C37AC" w:rsidSect="00487A58">
      <w:headerReference w:type="default" r:id="rId8"/>
      <w:footerReference w:type="default" r:id="rId9"/>
      <w:pgSz w:w="11906" w:h="16838"/>
      <w:pgMar w:top="1985" w:right="1531" w:bottom="1985" w:left="1531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43C" w:rsidRDefault="00E5043C" w:rsidP="00487A58">
      <w:pPr>
        <w:spacing w:line="240" w:lineRule="auto"/>
      </w:pPr>
      <w:r>
        <w:separator/>
      </w:r>
    </w:p>
  </w:endnote>
  <w:endnote w:type="continuationSeparator" w:id="1">
    <w:p w:rsidR="00E5043C" w:rsidRDefault="00E5043C" w:rsidP="00487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897304"/>
      <w:docPartObj>
        <w:docPartGallery w:val="Page Numbers (Bottom of Page)"/>
        <w:docPartUnique/>
      </w:docPartObj>
    </w:sdtPr>
    <w:sdtContent>
      <w:p w:rsidR="0063499A" w:rsidRDefault="00C14E19">
        <w:pPr>
          <w:pStyle w:val="a3"/>
          <w:jc w:val="center"/>
        </w:pPr>
        <w:fldSimple w:instr=" PAGE   \* MERGEFORMAT ">
          <w:r w:rsidR="007D36F3" w:rsidRPr="007D36F3">
            <w:rPr>
              <w:noProof/>
              <w:lang w:val="zh-CN"/>
            </w:rPr>
            <w:t>-</w:t>
          </w:r>
          <w:r w:rsidR="007D36F3">
            <w:rPr>
              <w:noProof/>
            </w:rPr>
            <w:t xml:space="preserve"> 8 -</w:t>
          </w:r>
        </w:fldSimple>
      </w:p>
    </w:sdtContent>
  </w:sdt>
  <w:p w:rsidR="00487A58" w:rsidRDefault="00487A5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43C" w:rsidRDefault="00E5043C" w:rsidP="00487A58">
      <w:pPr>
        <w:spacing w:line="240" w:lineRule="auto"/>
      </w:pPr>
      <w:r>
        <w:separator/>
      </w:r>
    </w:p>
  </w:footnote>
  <w:footnote w:type="continuationSeparator" w:id="1">
    <w:p w:rsidR="00E5043C" w:rsidRDefault="00E5043C" w:rsidP="00487A5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A58" w:rsidRDefault="00487A58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336F26"/>
    <w:multiLevelType w:val="singleLevel"/>
    <w:tmpl w:val="A9336F2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1A09"/>
    <w:rsid w:val="00010AC2"/>
    <w:rsid w:val="000165C7"/>
    <w:rsid w:val="00017A7F"/>
    <w:rsid w:val="00033B68"/>
    <w:rsid w:val="00040FF7"/>
    <w:rsid w:val="00046503"/>
    <w:rsid w:val="000571EC"/>
    <w:rsid w:val="00071A09"/>
    <w:rsid w:val="00092936"/>
    <w:rsid w:val="00097F1E"/>
    <w:rsid w:val="000A0E92"/>
    <w:rsid w:val="000C37AC"/>
    <w:rsid w:val="000C40F1"/>
    <w:rsid w:val="000C557D"/>
    <w:rsid w:val="000D3A6D"/>
    <w:rsid w:val="000E227E"/>
    <w:rsid w:val="000E31DA"/>
    <w:rsid w:val="00104F6F"/>
    <w:rsid w:val="0014490A"/>
    <w:rsid w:val="001639AB"/>
    <w:rsid w:val="00165CDC"/>
    <w:rsid w:val="001933CD"/>
    <w:rsid w:val="001A1F15"/>
    <w:rsid w:val="001D0ABE"/>
    <w:rsid w:val="001D5F8D"/>
    <w:rsid w:val="0021135E"/>
    <w:rsid w:val="00225C9B"/>
    <w:rsid w:val="00232DC2"/>
    <w:rsid w:val="00234B08"/>
    <w:rsid w:val="00234D0C"/>
    <w:rsid w:val="002433D4"/>
    <w:rsid w:val="00267277"/>
    <w:rsid w:val="00267724"/>
    <w:rsid w:val="002913BF"/>
    <w:rsid w:val="00293F13"/>
    <w:rsid w:val="002A1B40"/>
    <w:rsid w:val="002B1640"/>
    <w:rsid w:val="002C557A"/>
    <w:rsid w:val="002C5B7C"/>
    <w:rsid w:val="002C6EB0"/>
    <w:rsid w:val="002E3478"/>
    <w:rsid w:val="0030573E"/>
    <w:rsid w:val="0030661A"/>
    <w:rsid w:val="00313769"/>
    <w:rsid w:val="00317527"/>
    <w:rsid w:val="003419B5"/>
    <w:rsid w:val="00342CFC"/>
    <w:rsid w:val="00346210"/>
    <w:rsid w:val="00381763"/>
    <w:rsid w:val="003867E9"/>
    <w:rsid w:val="00386DEC"/>
    <w:rsid w:val="003960C4"/>
    <w:rsid w:val="003A7D21"/>
    <w:rsid w:val="003B7510"/>
    <w:rsid w:val="003C344B"/>
    <w:rsid w:val="003D2F32"/>
    <w:rsid w:val="003D5DD5"/>
    <w:rsid w:val="003E3BC7"/>
    <w:rsid w:val="003F7BC0"/>
    <w:rsid w:val="00413027"/>
    <w:rsid w:val="00413D9D"/>
    <w:rsid w:val="004256F1"/>
    <w:rsid w:val="00432466"/>
    <w:rsid w:val="00433A3C"/>
    <w:rsid w:val="00433F86"/>
    <w:rsid w:val="00440A7D"/>
    <w:rsid w:val="0047141A"/>
    <w:rsid w:val="00480BA4"/>
    <w:rsid w:val="004814BA"/>
    <w:rsid w:val="00481A77"/>
    <w:rsid w:val="00487A58"/>
    <w:rsid w:val="00492D91"/>
    <w:rsid w:val="004A0496"/>
    <w:rsid w:val="004A1153"/>
    <w:rsid w:val="004A4705"/>
    <w:rsid w:val="004D1A42"/>
    <w:rsid w:val="004E1EA6"/>
    <w:rsid w:val="004E3330"/>
    <w:rsid w:val="004E5B16"/>
    <w:rsid w:val="004F1F11"/>
    <w:rsid w:val="004F66E2"/>
    <w:rsid w:val="00516683"/>
    <w:rsid w:val="00533F94"/>
    <w:rsid w:val="00534FE6"/>
    <w:rsid w:val="00552EA0"/>
    <w:rsid w:val="0055310E"/>
    <w:rsid w:val="005644D2"/>
    <w:rsid w:val="005708E2"/>
    <w:rsid w:val="00574F59"/>
    <w:rsid w:val="005905E4"/>
    <w:rsid w:val="005A1479"/>
    <w:rsid w:val="005B2D84"/>
    <w:rsid w:val="005C6777"/>
    <w:rsid w:val="005D00D0"/>
    <w:rsid w:val="005F488C"/>
    <w:rsid w:val="0060635D"/>
    <w:rsid w:val="0063499A"/>
    <w:rsid w:val="0065441A"/>
    <w:rsid w:val="00690CAD"/>
    <w:rsid w:val="006A2201"/>
    <w:rsid w:val="006B2FA5"/>
    <w:rsid w:val="006C1EC3"/>
    <w:rsid w:val="006C3B9B"/>
    <w:rsid w:val="007127B6"/>
    <w:rsid w:val="00712916"/>
    <w:rsid w:val="00727F2D"/>
    <w:rsid w:val="0073346B"/>
    <w:rsid w:val="00754157"/>
    <w:rsid w:val="007614E1"/>
    <w:rsid w:val="00783299"/>
    <w:rsid w:val="007A5871"/>
    <w:rsid w:val="007D1430"/>
    <w:rsid w:val="007D36F3"/>
    <w:rsid w:val="007E6379"/>
    <w:rsid w:val="007F2AB7"/>
    <w:rsid w:val="008017B9"/>
    <w:rsid w:val="0083154E"/>
    <w:rsid w:val="008321DE"/>
    <w:rsid w:val="00845016"/>
    <w:rsid w:val="0085333B"/>
    <w:rsid w:val="008554FF"/>
    <w:rsid w:val="00864A15"/>
    <w:rsid w:val="00895F22"/>
    <w:rsid w:val="008D3B12"/>
    <w:rsid w:val="009015BB"/>
    <w:rsid w:val="009017E8"/>
    <w:rsid w:val="00913A8C"/>
    <w:rsid w:val="00914416"/>
    <w:rsid w:val="00917C2A"/>
    <w:rsid w:val="00923A23"/>
    <w:rsid w:val="00924F1F"/>
    <w:rsid w:val="00943592"/>
    <w:rsid w:val="009451CA"/>
    <w:rsid w:val="00947377"/>
    <w:rsid w:val="00947F76"/>
    <w:rsid w:val="00977FC7"/>
    <w:rsid w:val="00980948"/>
    <w:rsid w:val="009B1370"/>
    <w:rsid w:val="009C14AA"/>
    <w:rsid w:val="009F67EB"/>
    <w:rsid w:val="00A066D5"/>
    <w:rsid w:val="00A20BBB"/>
    <w:rsid w:val="00A57F55"/>
    <w:rsid w:val="00A710F0"/>
    <w:rsid w:val="00A775A9"/>
    <w:rsid w:val="00A82F9D"/>
    <w:rsid w:val="00A9330B"/>
    <w:rsid w:val="00AC000D"/>
    <w:rsid w:val="00AD15F3"/>
    <w:rsid w:val="00AD2089"/>
    <w:rsid w:val="00AD2585"/>
    <w:rsid w:val="00AD4660"/>
    <w:rsid w:val="00AE7805"/>
    <w:rsid w:val="00AF1002"/>
    <w:rsid w:val="00B140C8"/>
    <w:rsid w:val="00B22321"/>
    <w:rsid w:val="00B369AC"/>
    <w:rsid w:val="00B82D4E"/>
    <w:rsid w:val="00BA00E0"/>
    <w:rsid w:val="00BB2BB0"/>
    <w:rsid w:val="00BC1724"/>
    <w:rsid w:val="00BC7597"/>
    <w:rsid w:val="00BD0895"/>
    <w:rsid w:val="00BD420B"/>
    <w:rsid w:val="00BF5EE3"/>
    <w:rsid w:val="00BF7EEA"/>
    <w:rsid w:val="00C14E19"/>
    <w:rsid w:val="00C2579D"/>
    <w:rsid w:val="00C3197A"/>
    <w:rsid w:val="00C377DE"/>
    <w:rsid w:val="00C47D86"/>
    <w:rsid w:val="00C75358"/>
    <w:rsid w:val="00C85489"/>
    <w:rsid w:val="00CC0B02"/>
    <w:rsid w:val="00CC4523"/>
    <w:rsid w:val="00CF017F"/>
    <w:rsid w:val="00D60A49"/>
    <w:rsid w:val="00D94E93"/>
    <w:rsid w:val="00DA3580"/>
    <w:rsid w:val="00DA3BA1"/>
    <w:rsid w:val="00E0784C"/>
    <w:rsid w:val="00E2285E"/>
    <w:rsid w:val="00E5043C"/>
    <w:rsid w:val="00E62232"/>
    <w:rsid w:val="00E77F7E"/>
    <w:rsid w:val="00E857D1"/>
    <w:rsid w:val="00EA5DC7"/>
    <w:rsid w:val="00EB450D"/>
    <w:rsid w:val="00EB6E33"/>
    <w:rsid w:val="00ED3FD0"/>
    <w:rsid w:val="00EE3A12"/>
    <w:rsid w:val="00F176D6"/>
    <w:rsid w:val="00F27DE3"/>
    <w:rsid w:val="00F65BCE"/>
    <w:rsid w:val="00F706C7"/>
    <w:rsid w:val="00F73A53"/>
    <w:rsid w:val="00F83958"/>
    <w:rsid w:val="00F8669F"/>
    <w:rsid w:val="00FB43E4"/>
    <w:rsid w:val="025F13AD"/>
    <w:rsid w:val="03834352"/>
    <w:rsid w:val="0649406E"/>
    <w:rsid w:val="156E67F7"/>
    <w:rsid w:val="1FC32F01"/>
    <w:rsid w:val="3CAB5336"/>
    <w:rsid w:val="73B36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58"/>
    <w:pPr>
      <w:widowControl w:val="0"/>
      <w:spacing w:line="56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87A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87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87A5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87A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FTT</cp:lastModifiedBy>
  <cp:revision>41</cp:revision>
  <dcterms:created xsi:type="dcterms:W3CDTF">2019-06-26T08:16:00Z</dcterms:created>
  <dcterms:modified xsi:type="dcterms:W3CDTF">2019-10-10T05:57:00Z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